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9861" w14:textId="77777777" w:rsidR="00C50CF9" w:rsidRPr="007155BC" w:rsidRDefault="008415EE" w:rsidP="008415EE">
      <w:pPr>
        <w:jc w:val="center"/>
        <w:rPr>
          <w:rFonts w:ascii="Arial" w:hAnsi="Arial" w:cs="Arial"/>
          <w:b/>
          <w:sz w:val="24"/>
          <w:szCs w:val="24"/>
        </w:rPr>
      </w:pPr>
      <w:r w:rsidRPr="007155BC">
        <w:rPr>
          <w:rFonts w:ascii="Arial" w:hAnsi="Arial" w:cs="Arial"/>
          <w:b/>
          <w:sz w:val="24"/>
          <w:szCs w:val="24"/>
        </w:rPr>
        <w:t xml:space="preserve">Career Plan - Aims </w:t>
      </w:r>
    </w:p>
    <w:p w14:paraId="6140AA36" w14:textId="77777777" w:rsidR="008415EE" w:rsidRPr="007155BC" w:rsidRDefault="008415EE" w:rsidP="00C50CF9">
      <w:pPr>
        <w:rPr>
          <w:rFonts w:ascii="Arial" w:hAnsi="Arial" w:cs="Arial"/>
          <w:sz w:val="24"/>
          <w:szCs w:val="24"/>
        </w:rPr>
      </w:pPr>
      <w:r w:rsidRPr="007155BC">
        <w:rPr>
          <w:rFonts w:ascii="Arial" w:hAnsi="Arial" w:cs="Arial"/>
          <w:sz w:val="24"/>
          <w:szCs w:val="24"/>
        </w:rPr>
        <w:t>Our Careers Education, Information, Advice and Guidance (CEIAG) will:</w:t>
      </w:r>
    </w:p>
    <w:p w14:paraId="08CED16E" w14:textId="77777777" w:rsidR="00F94D52"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provide good quality independent and impartial careers advice to students which inspires them and motivates</w:t>
      </w:r>
      <w:r w:rsidR="00F94D52" w:rsidRPr="007155BC">
        <w:rPr>
          <w:rFonts w:ascii="Arial" w:hAnsi="Arial" w:cs="Arial"/>
          <w:sz w:val="24"/>
          <w:szCs w:val="24"/>
        </w:rPr>
        <w:t xml:space="preserve"> them to fulfil their potential</w:t>
      </w:r>
    </w:p>
    <w:p w14:paraId="01452D73" w14:textId="77777777" w:rsidR="008415EE"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 xml:space="preserve">provide advice and guidance which is in the best interests of the student </w:t>
      </w:r>
    </w:p>
    <w:p w14:paraId="55ED4900" w14:textId="77777777" w:rsidR="008415EE"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 xml:space="preserve">contribute to raising achievement; encouraging students to develop high aspirations and consider a broad and ambitious range of careers </w:t>
      </w:r>
    </w:p>
    <w:p w14:paraId="0B1675FF" w14:textId="77777777" w:rsidR="008415EE"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 xml:space="preserve">provide opportunities to work in partnership with employers, training providers, local colleges and others to provide opportunities to inspire students through real-life contact with the world of work </w:t>
      </w:r>
    </w:p>
    <w:p w14:paraId="77B97347" w14:textId="77777777" w:rsidR="003E148D"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 xml:space="preserve">develop enterprise and employability skills including skills for self-employment </w:t>
      </w:r>
    </w:p>
    <w:p w14:paraId="20885B1D" w14:textId="77777777" w:rsidR="008415EE"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 xml:space="preserve">support inclusion, challenge stereotyping and promote equality of opportunity </w:t>
      </w:r>
    </w:p>
    <w:p w14:paraId="2A1C25CD" w14:textId="77777777" w:rsidR="008415EE"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 xml:space="preserve">encourage students to see career development as a life-long process </w:t>
      </w:r>
    </w:p>
    <w:p w14:paraId="14E30124" w14:textId="77777777" w:rsidR="008415EE" w:rsidRPr="007155BC" w:rsidRDefault="008415EE" w:rsidP="00F94D52">
      <w:pPr>
        <w:pStyle w:val="ListParagraph"/>
        <w:numPr>
          <w:ilvl w:val="0"/>
          <w:numId w:val="8"/>
        </w:numPr>
        <w:spacing w:after="0" w:line="240" w:lineRule="auto"/>
        <w:jc w:val="both"/>
        <w:rPr>
          <w:rFonts w:ascii="Arial" w:hAnsi="Arial" w:cs="Arial"/>
          <w:sz w:val="24"/>
          <w:szCs w:val="24"/>
        </w:rPr>
      </w:pPr>
      <w:r w:rsidRPr="007155BC">
        <w:rPr>
          <w:rFonts w:ascii="Arial" w:hAnsi="Arial" w:cs="Arial"/>
          <w:sz w:val="24"/>
          <w:szCs w:val="24"/>
        </w:rPr>
        <w:t>support students at key transition points</w:t>
      </w:r>
    </w:p>
    <w:p w14:paraId="63AF897C" w14:textId="77777777" w:rsidR="008415EE" w:rsidRPr="007155BC" w:rsidRDefault="008415EE" w:rsidP="00C50CF9">
      <w:pPr>
        <w:spacing w:after="0" w:line="240" w:lineRule="auto"/>
        <w:jc w:val="both"/>
        <w:rPr>
          <w:rFonts w:ascii="Arial" w:hAnsi="Arial" w:cs="Arial"/>
          <w:sz w:val="24"/>
          <w:szCs w:val="24"/>
        </w:rPr>
      </w:pPr>
      <w:r w:rsidRPr="007155BC">
        <w:rPr>
          <w:rFonts w:ascii="Arial" w:hAnsi="Arial" w:cs="Arial"/>
          <w:sz w:val="24"/>
          <w:szCs w:val="24"/>
        </w:rPr>
        <w:t xml:space="preserve"> </w:t>
      </w:r>
    </w:p>
    <w:p w14:paraId="603A37DB" w14:textId="77777777" w:rsidR="008415EE" w:rsidRPr="007155BC" w:rsidRDefault="008415EE" w:rsidP="008415EE">
      <w:pPr>
        <w:jc w:val="both"/>
        <w:rPr>
          <w:rFonts w:ascii="Arial" w:hAnsi="Arial" w:cs="Arial"/>
          <w:b/>
          <w:sz w:val="24"/>
          <w:szCs w:val="24"/>
        </w:rPr>
      </w:pPr>
      <w:r w:rsidRPr="007155BC">
        <w:rPr>
          <w:rFonts w:ascii="Arial" w:hAnsi="Arial" w:cs="Arial"/>
          <w:sz w:val="24"/>
          <w:szCs w:val="24"/>
        </w:rPr>
        <w:t xml:space="preserve">CEIAG at </w:t>
      </w:r>
      <w:proofErr w:type="spellStart"/>
      <w:r w:rsidRPr="007155BC">
        <w:rPr>
          <w:rFonts w:ascii="Arial" w:hAnsi="Arial" w:cs="Arial"/>
          <w:sz w:val="24"/>
          <w:szCs w:val="24"/>
        </w:rPr>
        <w:t>Haybrook</w:t>
      </w:r>
      <w:proofErr w:type="spellEnd"/>
      <w:r w:rsidRPr="007155BC">
        <w:rPr>
          <w:rFonts w:ascii="Arial" w:hAnsi="Arial" w:cs="Arial"/>
          <w:sz w:val="24"/>
          <w:szCs w:val="24"/>
        </w:rPr>
        <w:t xml:space="preserve"> College has four elements</w:t>
      </w:r>
      <w:r w:rsidRPr="007155BC">
        <w:rPr>
          <w:rFonts w:ascii="Arial" w:hAnsi="Arial" w:cs="Arial"/>
          <w:b/>
          <w:sz w:val="24"/>
          <w:szCs w:val="24"/>
        </w:rPr>
        <w:t xml:space="preserve">: </w:t>
      </w:r>
    </w:p>
    <w:p w14:paraId="347DB649" w14:textId="77777777" w:rsidR="008415EE" w:rsidRPr="007155BC" w:rsidRDefault="008415EE" w:rsidP="00F94D52">
      <w:pPr>
        <w:pStyle w:val="ListParagraph"/>
        <w:numPr>
          <w:ilvl w:val="0"/>
          <w:numId w:val="9"/>
        </w:numPr>
        <w:spacing w:after="0" w:line="240" w:lineRule="auto"/>
        <w:jc w:val="both"/>
        <w:rPr>
          <w:rFonts w:ascii="Arial" w:hAnsi="Arial" w:cs="Arial"/>
          <w:sz w:val="24"/>
          <w:szCs w:val="24"/>
        </w:rPr>
      </w:pPr>
      <w:r w:rsidRPr="007155BC">
        <w:rPr>
          <w:rFonts w:ascii="Arial" w:hAnsi="Arial" w:cs="Arial"/>
          <w:b/>
          <w:sz w:val="24"/>
          <w:szCs w:val="24"/>
        </w:rPr>
        <w:t>Careers Education</w:t>
      </w:r>
      <w:r w:rsidRPr="007155BC">
        <w:rPr>
          <w:rFonts w:ascii="Arial" w:hAnsi="Arial" w:cs="Arial"/>
          <w:sz w:val="24"/>
          <w:szCs w:val="24"/>
        </w:rPr>
        <w:t>: Planned programmes in the curriculum giving students knowledge a</w:t>
      </w:r>
      <w:r w:rsidR="00F94D52" w:rsidRPr="007155BC">
        <w:rPr>
          <w:rFonts w:ascii="Arial" w:hAnsi="Arial" w:cs="Arial"/>
          <w:sz w:val="24"/>
          <w:szCs w:val="24"/>
        </w:rPr>
        <w:t>nd skills to help them to plan and</w:t>
      </w:r>
      <w:r w:rsidRPr="007155BC">
        <w:rPr>
          <w:rFonts w:ascii="Arial" w:hAnsi="Arial" w:cs="Arial"/>
          <w:sz w:val="24"/>
          <w:szCs w:val="24"/>
        </w:rPr>
        <w:t xml:space="preserve"> manage their own career</w:t>
      </w:r>
    </w:p>
    <w:p w14:paraId="55C6CD4F" w14:textId="77777777" w:rsidR="00F94D52" w:rsidRPr="007155BC" w:rsidRDefault="008415EE" w:rsidP="00C50CF9">
      <w:pPr>
        <w:pStyle w:val="ListParagraph"/>
        <w:numPr>
          <w:ilvl w:val="0"/>
          <w:numId w:val="9"/>
        </w:numPr>
        <w:spacing w:after="0" w:line="240" w:lineRule="auto"/>
        <w:jc w:val="both"/>
        <w:rPr>
          <w:rFonts w:ascii="Arial" w:hAnsi="Arial" w:cs="Arial"/>
          <w:sz w:val="24"/>
          <w:szCs w:val="24"/>
        </w:rPr>
      </w:pPr>
      <w:r w:rsidRPr="007155BC">
        <w:rPr>
          <w:rFonts w:ascii="Arial" w:hAnsi="Arial" w:cs="Arial"/>
          <w:b/>
          <w:sz w:val="24"/>
          <w:szCs w:val="24"/>
        </w:rPr>
        <w:t>Career Information</w:t>
      </w:r>
      <w:r w:rsidRPr="007155BC">
        <w:rPr>
          <w:rFonts w:ascii="Arial" w:hAnsi="Arial" w:cs="Arial"/>
          <w:sz w:val="24"/>
          <w:szCs w:val="24"/>
        </w:rPr>
        <w:t xml:space="preserve">: Including options, skills, occupations, labour market information (LMI), pathways and progression routes. </w:t>
      </w:r>
    </w:p>
    <w:p w14:paraId="46BF31C8" w14:textId="3A79DA42" w:rsidR="00F94D52" w:rsidRPr="007155BC" w:rsidRDefault="008415EE" w:rsidP="00C50CF9">
      <w:pPr>
        <w:pStyle w:val="ListParagraph"/>
        <w:numPr>
          <w:ilvl w:val="0"/>
          <w:numId w:val="9"/>
        </w:numPr>
        <w:spacing w:after="0" w:line="240" w:lineRule="auto"/>
        <w:jc w:val="both"/>
        <w:rPr>
          <w:rFonts w:ascii="Arial" w:hAnsi="Arial" w:cs="Arial"/>
          <w:sz w:val="24"/>
          <w:szCs w:val="24"/>
        </w:rPr>
      </w:pPr>
      <w:r w:rsidRPr="088E3D91">
        <w:rPr>
          <w:rFonts w:ascii="Arial" w:hAnsi="Arial" w:cs="Arial"/>
          <w:b/>
          <w:bCs/>
          <w:sz w:val="24"/>
          <w:szCs w:val="24"/>
        </w:rPr>
        <w:t>Careers Advice and Guidance</w:t>
      </w:r>
      <w:r w:rsidRPr="088E3D91">
        <w:rPr>
          <w:rFonts w:ascii="Arial" w:hAnsi="Arial" w:cs="Arial"/>
          <w:sz w:val="24"/>
          <w:szCs w:val="24"/>
        </w:rPr>
        <w:t>: Independent and impartial careers advice and guidance provided by a L6 qualified careers advis</w:t>
      </w:r>
      <w:r w:rsidR="59051A77" w:rsidRPr="088E3D91">
        <w:rPr>
          <w:rFonts w:ascii="Arial" w:hAnsi="Arial" w:cs="Arial"/>
          <w:sz w:val="24"/>
          <w:szCs w:val="24"/>
        </w:rPr>
        <w:t>er.</w:t>
      </w:r>
      <w:r w:rsidRPr="088E3D91">
        <w:rPr>
          <w:rFonts w:ascii="Arial" w:hAnsi="Arial" w:cs="Arial"/>
          <w:sz w:val="24"/>
          <w:szCs w:val="24"/>
        </w:rPr>
        <w:t xml:space="preserve"> </w:t>
      </w:r>
    </w:p>
    <w:p w14:paraId="2FE59695" w14:textId="77777777" w:rsidR="008415EE" w:rsidRPr="007155BC" w:rsidRDefault="008415EE" w:rsidP="00C50CF9">
      <w:pPr>
        <w:pStyle w:val="ListParagraph"/>
        <w:numPr>
          <w:ilvl w:val="0"/>
          <w:numId w:val="9"/>
        </w:numPr>
        <w:spacing w:after="0" w:line="240" w:lineRule="auto"/>
        <w:jc w:val="both"/>
        <w:rPr>
          <w:rFonts w:ascii="Arial" w:hAnsi="Arial" w:cs="Arial"/>
          <w:sz w:val="24"/>
          <w:szCs w:val="24"/>
        </w:rPr>
      </w:pPr>
      <w:r w:rsidRPr="007155BC">
        <w:rPr>
          <w:rFonts w:ascii="Arial" w:hAnsi="Arial" w:cs="Arial"/>
          <w:b/>
          <w:sz w:val="24"/>
          <w:szCs w:val="24"/>
        </w:rPr>
        <w:t>Work Related Learning</w:t>
      </w:r>
      <w:r w:rsidRPr="007155BC">
        <w:rPr>
          <w:rFonts w:ascii="Arial" w:hAnsi="Arial" w:cs="Arial"/>
          <w:sz w:val="24"/>
          <w:szCs w:val="24"/>
        </w:rPr>
        <w:t>: Experiences within and outside the curriculum to help students learn about economic well-being, careers and enterprise.</w:t>
      </w:r>
    </w:p>
    <w:p w14:paraId="15CE8C34" w14:textId="77777777" w:rsidR="000035E5" w:rsidRPr="007155BC" w:rsidRDefault="000035E5" w:rsidP="00C50CF9">
      <w:pPr>
        <w:jc w:val="center"/>
        <w:rPr>
          <w:rFonts w:ascii="Arial" w:hAnsi="Arial" w:cs="Arial"/>
          <w:b/>
          <w:sz w:val="24"/>
          <w:szCs w:val="24"/>
        </w:rPr>
      </w:pPr>
    </w:p>
    <w:p w14:paraId="2FE5519A" w14:textId="77777777" w:rsidR="000035E5" w:rsidRPr="007155BC" w:rsidRDefault="000035E5" w:rsidP="00C50CF9">
      <w:pPr>
        <w:jc w:val="center"/>
        <w:rPr>
          <w:rFonts w:ascii="Arial" w:hAnsi="Arial" w:cs="Arial"/>
          <w:b/>
          <w:sz w:val="24"/>
          <w:szCs w:val="24"/>
        </w:rPr>
      </w:pPr>
    </w:p>
    <w:p w14:paraId="0B7848F4" w14:textId="77777777" w:rsidR="000035E5" w:rsidRPr="007155BC" w:rsidRDefault="000035E5" w:rsidP="00C50CF9">
      <w:pPr>
        <w:jc w:val="center"/>
        <w:rPr>
          <w:rFonts w:ascii="Arial" w:hAnsi="Arial" w:cs="Arial"/>
          <w:b/>
          <w:sz w:val="24"/>
          <w:szCs w:val="24"/>
        </w:rPr>
      </w:pPr>
    </w:p>
    <w:p w14:paraId="563511F9" w14:textId="1523707D" w:rsidR="007155BC" w:rsidRDefault="007155BC" w:rsidP="585830E5">
      <w:pPr>
        <w:jc w:val="center"/>
        <w:rPr>
          <w:rFonts w:ascii="Arial" w:hAnsi="Arial" w:cs="Arial"/>
          <w:b/>
          <w:bCs/>
          <w:sz w:val="24"/>
          <w:szCs w:val="24"/>
        </w:rPr>
      </w:pPr>
    </w:p>
    <w:p w14:paraId="21D87985" w14:textId="77777777" w:rsidR="00234531" w:rsidRDefault="00234531" w:rsidP="585830E5">
      <w:pPr>
        <w:jc w:val="center"/>
        <w:rPr>
          <w:rFonts w:ascii="Arial" w:hAnsi="Arial" w:cs="Arial"/>
          <w:b/>
          <w:bCs/>
          <w:sz w:val="24"/>
          <w:szCs w:val="24"/>
        </w:rPr>
      </w:pPr>
    </w:p>
    <w:p w14:paraId="53A2FC0F" w14:textId="38E1CC9E" w:rsidR="088E3D91" w:rsidRDefault="088E3D91" w:rsidP="088E3D91">
      <w:pPr>
        <w:jc w:val="center"/>
        <w:rPr>
          <w:rFonts w:ascii="Arial" w:hAnsi="Arial" w:cs="Arial"/>
          <w:b/>
          <w:bCs/>
          <w:sz w:val="24"/>
          <w:szCs w:val="24"/>
        </w:rPr>
      </w:pPr>
    </w:p>
    <w:p w14:paraId="4B34D4E8" w14:textId="77777777" w:rsidR="00234531" w:rsidRDefault="00234531" w:rsidP="088E3D91">
      <w:pPr>
        <w:jc w:val="center"/>
        <w:rPr>
          <w:rFonts w:ascii="Arial" w:hAnsi="Arial" w:cs="Arial"/>
          <w:b/>
          <w:bCs/>
          <w:sz w:val="24"/>
          <w:szCs w:val="24"/>
        </w:rPr>
      </w:pPr>
    </w:p>
    <w:p w14:paraId="4CFF695A" w14:textId="77777777" w:rsidR="008415EE" w:rsidRPr="007155BC" w:rsidRDefault="008415EE" w:rsidP="00C50CF9">
      <w:pPr>
        <w:jc w:val="center"/>
        <w:rPr>
          <w:rFonts w:ascii="Arial" w:hAnsi="Arial" w:cs="Arial"/>
          <w:b/>
          <w:sz w:val="24"/>
          <w:szCs w:val="24"/>
        </w:rPr>
      </w:pPr>
      <w:r w:rsidRPr="007155BC">
        <w:rPr>
          <w:rFonts w:ascii="Arial" w:hAnsi="Arial" w:cs="Arial"/>
          <w:b/>
          <w:sz w:val="24"/>
          <w:szCs w:val="24"/>
        </w:rPr>
        <w:lastRenderedPageBreak/>
        <w:t>The CEIAG Team Roles and Responsibilities</w:t>
      </w:r>
    </w:p>
    <w:p w14:paraId="12C1591E" w14:textId="4476809B" w:rsidR="000F6D43" w:rsidRDefault="000F6D43" w:rsidP="585830E5">
      <w:pPr>
        <w:spacing w:after="0" w:line="240" w:lineRule="auto"/>
        <w:jc w:val="both"/>
        <w:rPr>
          <w:rFonts w:ascii="Arial" w:hAnsi="Arial" w:cs="Arial"/>
          <w:b/>
          <w:bCs/>
          <w:sz w:val="24"/>
          <w:szCs w:val="24"/>
        </w:rPr>
      </w:pPr>
      <w:r w:rsidRPr="585830E5">
        <w:rPr>
          <w:rFonts w:ascii="Arial" w:hAnsi="Arial" w:cs="Arial"/>
          <w:b/>
          <w:bCs/>
          <w:sz w:val="24"/>
          <w:szCs w:val="24"/>
        </w:rPr>
        <w:t>Niki P</w:t>
      </w:r>
      <w:r w:rsidR="008415EE" w:rsidRPr="585830E5">
        <w:rPr>
          <w:rFonts w:ascii="Arial" w:hAnsi="Arial" w:cs="Arial"/>
          <w:b/>
          <w:bCs/>
          <w:sz w:val="24"/>
          <w:szCs w:val="24"/>
        </w:rPr>
        <w:t xml:space="preserve">apali, Careers Leader and CEIAG Coordinator </w:t>
      </w:r>
      <w:r w:rsidR="00C50CF9" w:rsidRPr="585830E5">
        <w:rPr>
          <w:rFonts w:ascii="Arial" w:hAnsi="Arial" w:cs="Arial"/>
          <w:b/>
          <w:bCs/>
          <w:sz w:val="24"/>
          <w:szCs w:val="24"/>
        </w:rPr>
        <w:t>(L6 Diploma and Careers Guidance and Development</w:t>
      </w:r>
      <w:r w:rsidR="7E38AAD3" w:rsidRPr="585830E5">
        <w:rPr>
          <w:rFonts w:ascii="Arial" w:hAnsi="Arial" w:cs="Arial"/>
          <w:b/>
          <w:bCs/>
          <w:sz w:val="24"/>
          <w:szCs w:val="24"/>
        </w:rPr>
        <w:t xml:space="preserve"> and L7 Careers Leadership)</w:t>
      </w:r>
    </w:p>
    <w:p w14:paraId="3BC0E332"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Strategic leaders</w:t>
      </w:r>
      <w:r w:rsidR="007B6A48" w:rsidRPr="007155BC">
        <w:rPr>
          <w:rFonts w:ascii="Arial" w:hAnsi="Arial" w:cs="Arial"/>
          <w:sz w:val="24"/>
          <w:szCs w:val="24"/>
        </w:rPr>
        <w:t>hip of CEIAG across the College</w:t>
      </w:r>
    </w:p>
    <w:p w14:paraId="71D8D119"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Prepare and implement CEIAG development plan </w:t>
      </w:r>
    </w:p>
    <w:p w14:paraId="25DAA76A"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Provision of a planned CEIAG programme / development of annual careers plan </w:t>
      </w:r>
    </w:p>
    <w:p w14:paraId="505566BF"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Schemes of work for careers education </w:t>
      </w:r>
    </w:p>
    <w:p w14:paraId="77539409"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Monitor CEIAG provision and take up of careers guidance</w:t>
      </w:r>
    </w:p>
    <w:p w14:paraId="5C6317A0"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Commission and negotiate SLAs</w:t>
      </w:r>
    </w:p>
    <w:p w14:paraId="608E46CA"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Analysis and tracking of destination data </w:t>
      </w:r>
    </w:p>
    <w:p w14:paraId="4D3EA247"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Establish, maintain and develop relationships with employers, FE, HE, training and apprenticeship providers </w:t>
      </w:r>
    </w:p>
    <w:p w14:paraId="76E45109"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Liaise with tutors, Head of Years, SENCO to identify and support students with careers guidance </w:t>
      </w:r>
    </w:p>
    <w:p w14:paraId="3005BEE8"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Promote careers across the curriculum; liaise with PSHE lead and directors of subject to plan careers education</w:t>
      </w:r>
    </w:p>
    <w:p w14:paraId="67798ED7"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Lead in house training / CPD for staff </w:t>
      </w:r>
    </w:p>
    <w:p w14:paraId="3D69AFAA" w14:textId="77777777" w:rsidR="008415EE"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Brief and support staff involved with delivery of CEAIG</w:t>
      </w:r>
    </w:p>
    <w:p w14:paraId="1A84D345" w14:textId="77777777" w:rsidR="007155BC"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 xml:space="preserve">Maintain own CPD </w:t>
      </w:r>
    </w:p>
    <w:p w14:paraId="74A9AE9E" w14:textId="77777777" w:rsidR="007155BC" w:rsidRPr="007155BC" w:rsidRDefault="008415EE" w:rsidP="007155BC">
      <w:pPr>
        <w:pStyle w:val="ListParagraph"/>
        <w:numPr>
          <w:ilvl w:val="0"/>
          <w:numId w:val="8"/>
        </w:numPr>
        <w:spacing w:after="0" w:line="240" w:lineRule="auto"/>
        <w:rPr>
          <w:rFonts w:ascii="Arial" w:hAnsi="Arial" w:cs="Arial"/>
          <w:sz w:val="24"/>
          <w:szCs w:val="24"/>
        </w:rPr>
      </w:pPr>
      <w:r w:rsidRPr="007155BC">
        <w:rPr>
          <w:rFonts w:ascii="Arial" w:hAnsi="Arial" w:cs="Arial"/>
          <w:sz w:val="24"/>
          <w:szCs w:val="24"/>
        </w:rPr>
        <w:t>Review and evaluate CEIAG (Quality assure CEIAG)</w:t>
      </w:r>
    </w:p>
    <w:p w14:paraId="2C9CD837" w14:textId="77777777" w:rsidR="008415EE" w:rsidRPr="007155BC" w:rsidRDefault="007155BC" w:rsidP="007155BC">
      <w:pPr>
        <w:pStyle w:val="ListParagraph"/>
        <w:numPr>
          <w:ilvl w:val="0"/>
          <w:numId w:val="28"/>
        </w:numPr>
        <w:spacing w:after="0" w:line="240" w:lineRule="auto"/>
        <w:rPr>
          <w:rFonts w:ascii="Arial" w:hAnsi="Arial" w:cs="Arial"/>
          <w:sz w:val="24"/>
          <w:szCs w:val="24"/>
        </w:rPr>
      </w:pPr>
      <w:r w:rsidRPr="007155BC">
        <w:rPr>
          <w:rFonts w:ascii="Arial" w:hAnsi="Arial" w:cs="Arial"/>
          <w:sz w:val="24"/>
          <w:szCs w:val="24"/>
        </w:rPr>
        <w:t xml:space="preserve">Collection of destination data </w:t>
      </w:r>
      <w:r w:rsidR="008415EE" w:rsidRPr="007155BC">
        <w:rPr>
          <w:rFonts w:ascii="Arial" w:hAnsi="Arial" w:cs="Arial"/>
          <w:sz w:val="24"/>
          <w:szCs w:val="24"/>
        </w:rPr>
        <w:t xml:space="preserve"> </w:t>
      </w:r>
    </w:p>
    <w:p w14:paraId="2C50EB9D" w14:textId="0C8C77B0" w:rsidR="008415EE" w:rsidRDefault="008415EE" w:rsidP="585830E5">
      <w:pPr>
        <w:pStyle w:val="ListParagraph"/>
        <w:numPr>
          <w:ilvl w:val="0"/>
          <w:numId w:val="28"/>
        </w:numPr>
        <w:spacing w:after="0" w:line="240" w:lineRule="auto"/>
        <w:rPr>
          <w:rFonts w:ascii="Arial" w:hAnsi="Arial" w:cs="Arial"/>
          <w:sz w:val="24"/>
          <w:szCs w:val="24"/>
        </w:rPr>
      </w:pPr>
      <w:r w:rsidRPr="585830E5">
        <w:rPr>
          <w:rFonts w:ascii="Arial" w:hAnsi="Arial" w:cs="Arial"/>
          <w:sz w:val="24"/>
          <w:szCs w:val="24"/>
        </w:rPr>
        <w:t>Report to SLT and Governors on CEIAG</w:t>
      </w:r>
    </w:p>
    <w:p w14:paraId="70DB6257" w14:textId="059E0A1A" w:rsidR="585830E5" w:rsidRDefault="585830E5" w:rsidP="585830E5">
      <w:pPr>
        <w:spacing w:after="0" w:line="240" w:lineRule="auto"/>
        <w:rPr>
          <w:rFonts w:ascii="Arial" w:hAnsi="Arial" w:cs="Arial"/>
          <w:sz w:val="24"/>
          <w:szCs w:val="24"/>
        </w:rPr>
      </w:pPr>
    </w:p>
    <w:p w14:paraId="69632C73" w14:textId="1BCD1BAA" w:rsidR="15C96C3A" w:rsidRDefault="15C96C3A" w:rsidP="585830E5">
      <w:pPr>
        <w:spacing w:after="0" w:line="240" w:lineRule="auto"/>
        <w:rPr>
          <w:rFonts w:ascii="Arial" w:hAnsi="Arial" w:cs="Arial"/>
          <w:b/>
          <w:bCs/>
          <w:sz w:val="24"/>
          <w:szCs w:val="24"/>
        </w:rPr>
      </w:pPr>
      <w:r w:rsidRPr="585830E5">
        <w:rPr>
          <w:rFonts w:ascii="Arial" w:hAnsi="Arial" w:cs="Arial"/>
          <w:b/>
          <w:bCs/>
          <w:sz w:val="24"/>
          <w:szCs w:val="24"/>
        </w:rPr>
        <w:t>George Lock, Transition Mentor (September- February)</w:t>
      </w:r>
    </w:p>
    <w:p w14:paraId="5629E85A" w14:textId="00844733" w:rsidR="15C96C3A" w:rsidRDefault="15C96C3A" w:rsidP="585830E5">
      <w:pPr>
        <w:pStyle w:val="ListParagraph"/>
        <w:numPr>
          <w:ilvl w:val="0"/>
          <w:numId w:val="1"/>
        </w:numPr>
        <w:spacing w:after="0" w:line="240" w:lineRule="auto"/>
        <w:rPr>
          <w:rFonts w:ascii="Arial" w:hAnsi="Arial" w:cs="Arial"/>
          <w:sz w:val="24"/>
          <w:szCs w:val="24"/>
        </w:rPr>
      </w:pPr>
      <w:r w:rsidRPr="585830E5">
        <w:rPr>
          <w:rFonts w:ascii="Arial" w:hAnsi="Arial" w:cs="Arial"/>
          <w:sz w:val="24"/>
          <w:szCs w:val="24"/>
        </w:rPr>
        <w:t xml:space="preserve">Transition tracking </w:t>
      </w:r>
    </w:p>
    <w:p w14:paraId="2AF80D8B" w14:textId="7D681AFD" w:rsidR="15C96C3A" w:rsidRDefault="15C96C3A" w:rsidP="585830E5">
      <w:pPr>
        <w:pStyle w:val="ListParagraph"/>
        <w:numPr>
          <w:ilvl w:val="0"/>
          <w:numId w:val="1"/>
        </w:numPr>
        <w:spacing w:after="0" w:line="240" w:lineRule="auto"/>
        <w:rPr>
          <w:rFonts w:ascii="Arial" w:hAnsi="Arial" w:cs="Arial"/>
          <w:sz w:val="24"/>
          <w:szCs w:val="24"/>
        </w:rPr>
      </w:pPr>
      <w:r w:rsidRPr="585830E5">
        <w:rPr>
          <w:rFonts w:ascii="Arial" w:hAnsi="Arial" w:cs="Arial"/>
          <w:sz w:val="24"/>
          <w:szCs w:val="24"/>
        </w:rPr>
        <w:t xml:space="preserve">College advocacy </w:t>
      </w:r>
    </w:p>
    <w:p w14:paraId="1B9F948B" w14:textId="4D4008F9" w:rsidR="15C96C3A" w:rsidRDefault="15C96C3A" w:rsidP="585830E5">
      <w:pPr>
        <w:pStyle w:val="ListParagraph"/>
        <w:numPr>
          <w:ilvl w:val="0"/>
          <w:numId w:val="1"/>
        </w:numPr>
        <w:spacing w:after="0" w:line="240" w:lineRule="auto"/>
        <w:rPr>
          <w:rFonts w:ascii="Arial" w:hAnsi="Arial" w:cs="Arial"/>
          <w:sz w:val="24"/>
          <w:szCs w:val="24"/>
        </w:rPr>
      </w:pPr>
      <w:r w:rsidRPr="585830E5">
        <w:rPr>
          <w:rFonts w:ascii="Arial" w:hAnsi="Arial" w:cs="Arial"/>
          <w:sz w:val="24"/>
          <w:szCs w:val="24"/>
        </w:rPr>
        <w:t xml:space="preserve">Mentoring </w:t>
      </w:r>
    </w:p>
    <w:p w14:paraId="36DE6F83" w14:textId="1C3F61A2" w:rsidR="15C96C3A" w:rsidRDefault="15C96C3A" w:rsidP="585830E5">
      <w:pPr>
        <w:pStyle w:val="ListParagraph"/>
        <w:numPr>
          <w:ilvl w:val="0"/>
          <w:numId w:val="1"/>
        </w:numPr>
        <w:spacing w:after="0" w:line="240" w:lineRule="auto"/>
        <w:rPr>
          <w:rFonts w:ascii="Arial" w:hAnsi="Arial" w:cs="Arial"/>
          <w:sz w:val="24"/>
          <w:szCs w:val="24"/>
        </w:rPr>
      </w:pPr>
      <w:r w:rsidRPr="585830E5">
        <w:rPr>
          <w:rFonts w:ascii="Arial" w:hAnsi="Arial" w:cs="Arial"/>
          <w:sz w:val="24"/>
          <w:szCs w:val="24"/>
        </w:rPr>
        <w:t>Establish, maintain and develop relationships with employers, FE, HE, training and apprenticeship providers</w:t>
      </w:r>
    </w:p>
    <w:p w14:paraId="690AF7ED" w14:textId="7CF67C75" w:rsidR="585830E5" w:rsidRDefault="585830E5" w:rsidP="585830E5">
      <w:pPr>
        <w:spacing w:after="0" w:line="240" w:lineRule="auto"/>
        <w:contextualSpacing/>
        <w:rPr>
          <w:rFonts w:ascii="Arial" w:hAnsi="Arial" w:cs="Arial"/>
          <w:sz w:val="24"/>
          <w:szCs w:val="24"/>
        </w:rPr>
      </w:pPr>
    </w:p>
    <w:p w14:paraId="32779DEA" w14:textId="1A186522" w:rsidR="000F6D43" w:rsidRPr="007155BC" w:rsidRDefault="48B091A3" w:rsidP="585830E5">
      <w:pPr>
        <w:spacing w:after="0" w:line="240" w:lineRule="auto"/>
        <w:contextualSpacing/>
        <w:rPr>
          <w:rFonts w:ascii="Arial" w:hAnsi="Arial" w:cs="Arial"/>
          <w:b/>
          <w:bCs/>
          <w:sz w:val="24"/>
          <w:szCs w:val="24"/>
        </w:rPr>
      </w:pPr>
      <w:r w:rsidRPr="585830E5">
        <w:rPr>
          <w:rFonts w:ascii="Arial" w:hAnsi="Arial" w:cs="Arial"/>
          <w:b/>
          <w:bCs/>
          <w:sz w:val="24"/>
          <w:szCs w:val="24"/>
        </w:rPr>
        <w:t>Careers Adviser, Lisa Goodman</w:t>
      </w:r>
      <w:r w:rsidR="00234531">
        <w:rPr>
          <w:rFonts w:ascii="Arial" w:hAnsi="Arial" w:cs="Arial"/>
          <w:b/>
          <w:bCs/>
          <w:sz w:val="24"/>
          <w:szCs w:val="24"/>
        </w:rPr>
        <w:t xml:space="preserve">, Independent, </w:t>
      </w:r>
      <w:r w:rsidR="514222C6" w:rsidRPr="585830E5">
        <w:rPr>
          <w:rFonts w:ascii="Arial" w:hAnsi="Arial" w:cs="Arial"/>
          <w:b/>
          <w:bCs/>
          <w:sz w:val="24"/>
          <w:szCs w:val="24"/>
        </w:rPr>
        <w:t>L6 Diploma and Careers Guidance and Development</w:t>
      </w:r>
    </w:p>
    <w:p w14:paraId="1F4A491F" w14:textId="399FFA4E" w:rsidR="0083578D" w:rsidRPr="007155BC" w:rsidRDefault="53F85863" w:rsidP="585830E5">
      <w:pPr>
        <w:pStyle w:val="ListParagraph"/>
        <w:numPr>
          <w:ilvl w:val="0"/>
          <w:numId w:val="2"/>
        </w:numPr>
        <w:spacing w:after="0" w:line="240" w:lineRule="auto"/>
        <w:rPr>
          <w:rFonts w:ascii="Arial" w:hAnsi="Arial" w:cs="Arial"/>
          <w:sz w:val="24"/>
          <w:szCs w:val="24"/>
        </w:rPr>
      </w:pPr>
      <w:r w:rsidRPr="585830E5">
        <w:rPr>
          <w:rFonts w:ascii="Arial" w:hAnsi="Arial" w:cs="Arial"/>
          <w:sz w:val="24"/>
          <w:szCs w:val="24"/>
        </w:rPr>
        <w:t xml:space="preserve">1:1 guidance </w:t>
      </w:r>
      <w:proofErr w:type="gramStart"/>
      <w:r w:rsidRPr="585830E5">
        <w:rPr>
          <w:rFonts w:ascii="Arial" w:hAnsi="Arial" w:cs="Arial"/>
          <w:sz w:val="24"/>
          <w:szCs w:val="24"/>
        </w:rPr>
        <w:t>meetings</w:t>
      </w:r>
      <w:proofErr w:type="gramEnd"/>
      <w:r w:rsidRPr="585830E5">
        <w:rPr>
          <w:rFonts w:ascii="Arial" w:hAnsi="Arial" w:cs="Arial"/>
          <w:sz w:val="24"/>
          <w:szCs w:val="24"/>
        </w:rPr>
        <w:t xml:space="preserve"> for year </w:t>
      </w:r>
      <w:r w:rsidR="00234531">
        <w:rPr>
          <w:rFonts w:ascii="Arial" w:hAnsi="Arial" w:cs="Arial"/>
          <w:sz w:val="24"/>
          <w:szCs w:val="24"/>
        </w:rPr>
        <w:t xml:space="preserve">11 </w:t>
      </w:r>
    </w:p>
    <w:p w14:paraId="29837110" w14:textId="41B84A05" w:rsidR="0083578D" w:rsidRPr="007155BC" w:rsidRDefault="53F85863" w:rsidP="585830E5">
      <w:pPr>
        <w:pStyle w:val="ListParagraph"/>
        <w:numPr>
          <w:ilvl w:val="0"/>
          <w:numId w:val="2"/>
        </w:numPr>
        <w:spacing w:after="0" w:line="240" w:lineRule="auto"/>
        <w:rPr>
          <w:rFonts w:ascii="Arial" w:hAnsi="Arial" w:cs="Arial"/>
          <w:sz w:val="24"/>
          <w:szCs w:val="24"/>
        </w:rPr>
      </w:pPr>
      <w:r w:rsidRPr="585830E5">
        <w:rPr>
          <w:rFonts w:ascii="Arial" w:hAnsi="Arial" w:cs="Arial"/>
          <w:sz w:val="24"/>
          <w:szCs w:val="24"/>
        </w:rPr>
        <w:t xml:space="preserve">1:1 guidance </w:t>
      </w:r>
      <w:proofErr w:type="gramStart"/>
      <w:r w:rsidR="00234531" w:rsidRPr="585830E5">
        <w:rPr>
          <w:rFonts w:ascii="Arial" w:hAnsi="Arial" w:cs="Arial"/>
          <w:sz w:val="24"/>
          <w:szCs w:val="24"/>
        </w:rPr>
        <w:t>meeting</w:t>
      </w:r>
      <w:r w:rsidR="00234531">
        <w:rPr>
          <w:rFonts w:ascii="Arial" w:hAnsi="Arial" w:cs="Arial"/>
          <w:sz w:val="24"/>
          <w:szCs w:val="24"/>
        </w:rPr>
        <w:t>s</w:t>
      </w:r>
      <w:proofErr w:type="gramEnd"/>
      <w:r w:rsidR="00234531">
        <w:rPr>
          <w:rFonts w:ascii="Arial" w:hAnsi="Arial" w:cs="Arial"/>
          <w:sz w:val="24"/>
          <w:szCs w:val="24"/>
        </w:rPr>
        <w:t xml:space="preserve"> </w:t>
      </w:r>
      <w:r w:rsidRPr="585830E5">
        <w:rPr>
          <w:rFonts w:ascii="Arial" w:hAnsi="Arial" w:cs="Arial"/>
          <w:sz w:val="24"/>
          <w:szCs w:val="24"/>
        </w:rPr>
        <w:t xml:space="preserve">for year 9 (SEND, </w:t>
      </w:r>
      <w:proofErr w:type="spellStart"/>
      <w:r w:rsidRPr="585830E5">
        <w:rPr>
          <w:rFonts w:ascii="Arial" w:hAnsi="Arial" w:cs="Arial"/>
          <w:sz w:val="24"/>
          <w:szCs w:val="24"/>
        </w:rPr>
        <w:t>Pf</w:t>
      </w:r>
      <w:r w:rsidR="4009BEAA" w:rsidRPr="585830E5">
        <w:rPr>
          <w:rFonts w:ascii="Arial" w:hAnsi="Arial" w:cs="Arial"/>
          <w:sz w:val="24"/>
          <w:szCs w:val="24"/>
        </w:rPr>
        <w:t>A</w:t>
      </w:r>
      <w:proofErr w:type="spellEnd"/>
      <w:r w:rsidR="4009BEAA" w:rsidRPr="585830E5">
        <w:rPr>
          <w:rFonts w:ascii="Arial" w:hAnsi="Arial" w:cs="Arial"/>
          <w:sz w:val="24"/>
          <w:szCs w:val="24"/>
        </w:rPr>
        <w:t>)</w:t>
      </w:r>
    </w:p>
    <w:p w14:paraId="4834AC64" w14:textId="77777777" w:rsidR="00234531" w:rsidRDefault="00234531" w:rsidP="585830E5">
      <w:pPr>
        <w:spacing w:after="0" w:line="240" w:lineRule="auto"/>
        <w:jc w:val="both"/>
        <w:rPr>
          <w:rFonts w:ascii="Arial" w:hAnsi="Arial" w:cs="Arial"/>
          <w:b/>
          <w:bCs/>
          <w:sz w:val="24"/>
          <w:szCs w:val="24"/>
        </w:rPr>
      </w:pPr>
    </w:p>
    <w:p w14:paraId="7D8D55D3" w14:textId="77777777" w:rsidR="00234531" w:rsidRDefault="00234531" w:rsidP="585830E5">
      <w:pPr>
        <w:spacing w:after="0" w:line="240" w:lineRule="auto"/>
        <w:jc w:val="both"/>
        <w:rPr>
          <w:rFonts w:ascii="Arial" w:hAnsi="Arial" w:cs="Arial"/>
          <w:b/>
          <w:bCs/>
          <w:sz w:val="24"/>
          <w:szCs w:val="24"/>
        </w:rPr>
      </w:pPr>
    </w:p>
    <w:p w14:paraId="7102C121" w14:textId="77777777" w:rsidR="00234531" w:rsidRDefault="00234531" w:rsidP="585830E5">
      <w:pPr>
        <w:spacing w:after="0" w:line="240" w:lineRule="auto"/>
        <w:jc w:val="both"/>
        <w:rPr>
          <w:rFonts w:ascii="Arial" w:hAnsi="Arial" w:cs="Arial"/>
          <w:b/>
          <w:bCs/>
          <w:sz w:val="24"/>
          <w:szCs w:val="24"/>
        </w:rPr>
      </w:pPr>
    </w:p>
    <w:p w14:paraId="5C70C507" w14:textId="77777777" w:rsidR="00234531" w:rsidRDefault="00234531" w:rsidP="585830E5">
      <w:pPr>
        <w:spacing w:after="0" w:line="240" w:lineRule="auto"/>
        <w:jc w:val="both"/>
        <w:rPr>
          <w:rFonts w:ascii="Arial" w:hAnsi="Arial" w:cs="Arial"/>
          <w:b/>
          <w:bCs/>
          <w:sz w:val="24"/>
          <w:szCs w:val="24"/>
        </w:rPr>
      </w:pPr>
    </w:p>
    <w:p w14:paraId="52334628" w14:textId="77777777" w:rsidR="00234531" w:rsidRDefault="00234531" w:rsidP="585830E5">
      <w:pPr>
        <w:spacing w:after="0" w:line="240" w:lineRule="auto"/>
        <w:jc w:val="both"/>
        <w:rPr>
          <w:rFonts w:ascii="Arial" w:hAnsi="Arial" w:cs="Arial"/>
          <w:b/>
          <w:bCs/>
          <w:sz w:val="24"/>
          <w:szCs w:val="24"/>
        </w:rPr>
      </w:pPr>
    </w:p>
    <w:p w14:paraId="31F1DA4C" w14:textId="6D438431" w:rsidR="0083578D" w:rsidRPr="007155BC" w:rsidRDefault="0083578D" w:rsidP="585830E5">
      <w:pPr>
        <w:spacing w:after="0" w:line="240" w:lineRule="auto"/>
        <w:jc w:val="both"/>
        <w:rPr>
          <w:rFonts w:ascii="Arial" w:hAnsi="Arial" w:cs="Arial"/>
          <w:b/>
          <w:bCs/>
          <w:sz w:val="24"/>
          <w:szCs w:val="24"/>
        </w:rPr>
      </w:pPr>
      <w:r w:rsidRPr="585830E5">
        <w:rPr>
          <w:rFonts w:ascii="Arial" w:hAnsi="Arial" w:cs="Arial"/>
          <w:b/>
          <w:bCs/>
          <w:sz w:val="24"/>
          <w:szCs w:val="24"/>
        </w:rPr>
        <w:t xml:space="preserve">Additional staff responsibilities: </w:t>
      </w:r>
    </w:p>
    <w:p w14:paraId="2650699B" w14:textId="77777777" w:rsidR="0053448E" w:rsidRPr="007155BC" w:rsidRDefault="0053448E" w:rsidP="0083578D">
      <w:pPr>
        <w:spacing w:after="0" w:line="240" w:lineRule="auto"/>
        <w:jc w:val="both"/>
        <w:rPr>
          <w:rFonts w:ascii="Arial" w:hAnsi="Arial" w:cs="Arial"/>
          <w:b/>
          <w:sz w:val="24"/>
          <w:szCs w:val="24"/>
        </w:rPr>
      </w:pPr>
    </w:p>
    <w:p w14:paraId="020C0043" w14:textId="625817BD" w:rsidR="0053448E" w:rsidRPr="007155BC" w:rsidRDefault="0053448E" w:rsidP="585830E5">
      <w:pPr>
        <w:spacing w:after="0" w:line="240" w:lineRule="auto"/>
        <w:jc w:val="both"/>
        <w:rPr>
          <w:rFonts w:ascii="Arial" w:hAnsi="Arial" w:cs="Arial"/>
          <w:sz w:val="24"/>
          <w:szCs w:val="24"/>
        </w:rPr>
      </w:pPr>
      <w:r w:rsidRPr="585830E5">
        <w:rPr>
          <w:rFonts w:ascii="Arial" w:hAnsi="Arial" w:cs="Arial"/>
          <w:b/>
          <w:bCs/>
          <w:sz w:val="24"/>
          <w:szCs w:val="24"/>
        </w:rPr>
        <w:t xml:space="preserve">Carol Goodridge, </w:t>
      </w:r>
      <w:r w:rsidR="00234531">
        <w:rPr>
          <w:rFonts w:ascii="Arial" w:hAnsi="Arial" w:cs="Arial"/>
          <w:b/>
          <w:bCs/>
          <w:sz w:val="24"/>
          <w:szCs w:val="24"/>
        </w:rPr>
        <w:t xml:space="preserve">Deputy Head Teacher and </w:t>
      </w:r>
      <w:r w:rsidRPr="585830E5">
        <w:rPr>
          <w:rFonts w:ascii="Arial" w:hAnsi="Arial" w:cs="Arial"/>
          <w:b/>
          <w:bCs/>
          <w:sz w:val="24"/>
          <w:szCs w:val="24"/>
        </w:rPr>
        <w:t>SENCO</w:t>
      </w:r>
      <w:r w:rsidR="2452A375" w:rsidRPr="585830E5">
        <w:rPr>
          <w:rFonts w:ascii="Arial" w:hAnsi="Arial" w:cs="Arial"/>
          <w:b/>
          <w:bCs/>
          <w:sz w:val="24"/>
          <w:szCs w:val="24"/>
        </w:rPr>
        <w:t xml:space="preserve"> </w:t>
      </w:r>
    </w:p>
    <w:p w14:paraId="75F02A89" w14:textId="366F9F66" w:rsidR="0053448E" w:rsidRPr="007155BC" w:rsidRDefault="0053448E" w:rsidP="585830E5">
      <w:pPr>
        <w:spacing w:after="0" w:line="240" w:lineRule="auto"/>
        <w:jc w:val="both"/>
        <w:rPr>
          <w:rFonts w:ascii="Arial" w:hAnsi="Arial" w:cs="Arial"/>
          <w:b/>
          <w:bCs/>
          <w:sz w:val="24"/>
          <w:szCs w:val="24"/>
        </w:rPr>
      </w:pPr>
    </w:p>
    <w:p w14:paraId="199CB1B3" w14:textId="77777777" w:rsidR="0053448E" w:rsidRPr="007155BC" w:rsidRDefault="0053448E"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Review SEN student career action plans with their parents to ensure they are engaged and supportive of the plans </w:t>
      </w:r>
    </w:p>
    <w:p w14:paraId="2B59D11B" w14:textId="77777777" w:rsidR="0053448E" w:rsidRPr="007155BC" w:rsidRDefault="0053448E"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Ensure the careers leader understands the statutory responsibility to students with SEN </w:t>
      </w:r>
    </w:p>
    <w:p w14:paraId="2FB7D1AD" w14:textId="77777777" w:rsidR="0053448E" w:rsidRPr="007155BC" w:rsidRDefault="0053448E" w:rsidP="007155BC">
      <w:pPr>
        <w:pStyle w:val="ListParagraph"/>
        <w:numPr>
          <w:ilvl w:val="0"/>
          <w:numId w:val="30"/>
        </w:numPr>
        <w:spacing w:after="0" w:line="240" w:lineRule="auto"/>
        <w:jc w:val="both"/>
        <w:rPr>
          <w:rFonts w:ascii="Arial" w:hAnsi="Arial" w:cs="Arial"/>
          <w:sz w:val="24"/>
          <w:szCs w:val="24"/>
        </w:rPr>
      </w:pPr>
      <w:r w:rsidRPr="585830E5">
        <w:rPr>
          <w:rFonts w:ascii="Arial" w:hAnsi="Arial" w:cs="Arial"/>
          <w:sz w:val="24"/>
          <w:szCs w:val="24"/>
        </w:rPr>
        <w:t>Ensure a broad suite of quality, unbiased resource is available on all pathways</w:t>
      </w:r>
    </w:p>
    <w:p w14:paraId="398A600B" w14:textId="41323065" w:rsidR="585830E5" w:rsidRDefault="585830E5" w:rsidP="585830E5">
      <w:pPr>
        <w:spacing w:after="0" w:line="240" w:lineRule="auto"/>
        <w:jc w:val="both"/>
        <w:rPr>
          <w:rFonts w:ascii="Arial" w:hAnsi="Arial" w:cs="Arial"/>
          <w:b/>
          <w:bCs/>
          <w:sz w:val="24"/>
          <w:szCs w:val="24"/>
        </w:rPr>
      </w:pPr>
    </w:p>
    <w:p w14:paraId="51F41EA1" w14:textId="6C85A018" w:rsidR="0083578D" w:rsidRPr="007155BC" w:rsidRDefault="0083578D" w:rsidP="585830E5">
      <w:pPr>
        <w:spacing w:after="0" w:line="240" w:lineRule="auto"/>
        <w:jc w:val="both"/>
        <w:rPr>
          <w:rFonts w:ascii="Arial" w:hAnsi="Arial" w:cs="Arial"/>
          <w:sz w:val="24"/>
          <w:szCs w:val="24"/>
        </w:rPr>
      </w:pPr>
      <w:r w:rsidRPr="585830E5">
        <w:rPr>
          <w:rFonts w:ascii="Arial" w:hAnsi="Arial" w:cs="Arial"/>
          <w:b/>
          <w:bCs/>
          <w:sz w:val="24"/>
          <w:szCs w:val="24"/>
        </w:rPr>
        <w:t xml:space="preserve">Sian Rann, </w:t>
      </w:r>
      <w:r w:rsidR="0053448E" w:rsidRPr="585830E5">
        <w:rPr>
          <w:rFonts w:ascii="Arial" w:hAnsi="Arial" w:cs="Arial"/>
          <w:b/>
          <w:bCs/>
          <w:sz w:val="24"/>
          <w:szCs w:val="24"/>
        </w:rPr>
        <w:t xml:space="preserve">Assistant </w:t>
      </w:r>
      <w:r w:rsidRPr="585830E5">
        <w:rPr>
          <w:rFonts w:ascii="Arial" w:hAnsi="Arial" w:cs="Arial"/>
          <w:b/>
          <w:bCs/>
          <w:sz w:val="24"/>
          <w:szCs w:val="24"/>
        </w:rPr>
        <w:t xml:space="preserve">SENCO </w:t>
      </w:r>
    </w:p>
    <w:p w14:paraId="1D47F635"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Review SEN student career action plans with their parents to ensure they are engaged and supportive of the plans </w:t>
      </w:r>
    </w:p>
    <w:p w14:paraId="6CBD226C"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Ensure the careers leader understands the statutory responsibility to students with SEN </w:t>
      </w:r>
    </w:p>
    <w:p w14:paraId="2EDE7AE7"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Ensure a broad suite of quality, unbiased resource is available on all pathways</w:t>
      </w:r>
    </w:p>
    <w:p w14:paraId="281DB886" w14:textId="77777777" w:rsidR="000035E5" w:rsidRPr="007155BC" w:rsidRDefault="000035E5" w:rsidP="000035E5">
      <w:pPr>
        <w:spacing w:after="0" w:line="240" w:lineRule="auto"/>
        <w:contextualSpacing/>
        <w:jc w:val="both"/>
        <w:rPr>
          <w:rFonts w:ascii="Arial" w:hAnsi="Arial" w:cs="Arial"/>
          <w:b/>
          <w:sz w:val="24"/>
          <w:szCs w:val="24"/>
        </w:rPr>
      </w:pPr>
    </w:p>
    <w:p w14:paraId="173CC6E5" w14:textId="77777777" w:rsidR="0083578D" w:rsidRPr="007155BC" w:rsidRDefault="000F6D43" w:rsidP="000F6D43">
      <w:pPr>
        <w:spacing w:after="0" w:line="240" w:lineRule="auto"/>
        <w:jc w:val="both"/>
        <w:rPr>
          <w:rFonts w:ascii="Arial" w:hAnsi="Arial" w:cs="Arial"/>
          <w:b/>
          <w:sz w:val="24"/>
          <w:szCs w:val="24"/>
        </w:rPr>
      </w:pPr>
      <w:r w:rsidRPr="007155BC">
        <w:rPr>
          <w:rFonts w:ascii="Arial" w:hAnsi="Arial" w:cs="Arial"/>
          <w:b/>
          <w:sz w:val="24"/>
          <w:szCs w:val="24"/>
        </w:rPr>
        <w:t>All teaching</w:t>
      </w:r>
      <w:r w:rsidR="0083578D" w:rsidRPr="007155BC">
        <w:rPr>
          <w:rFonts w:ascii="Arial" w:hAnsi="Arial" w:cs="Arial"/>
          <w:b/>
          <w:sz w:val="24"/>
          <w:szCs w:val="24"/>
        </w:rPr>
        <w:t xml:space="preserve"> staff </w:t>
      </w:r>
    </w:p>
    <w:p w14:paraId="11A70D58"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Link curriculum areas to careers </w:t>
      </w:r>
    </w:p>
    <w:p w14:paraId="50B7ADC1"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Support the development of employability skills </w:t>
      </w:r>
    </w:p>
    <w:p w14:paraId="31919536"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Promote progression routes within their curriculum area </w:t>
      </w:r>
    </w:p>
    <w:p w14:paraId="39161920"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Develop external links to support CEIAG within curriculum areas </w:t>
      </w:r>
    </w:p>
    <w:p w14:paraId="1FCEB8AB"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 xml:space="preserve">Feedback specific student needs (or opportunities) to the CEIAG team </w:t>
      </w:r>
    </w:p>
    <w:p w14:paraId="588F3C01" w14:textId="77777777" w:rsidR="0083578D" w:rsidRPr="007155BC" w:rsidRDefault="0083578D" w:rsidP="007155BC">
      <w:pPr>
        <w:pStyle w:val="ListParagraph"/>
        <w:numPr>
          <w:ilvl w:val="0"/>
          <w:numId w:val="30"/>
        </w:numPr>
        <w:spacing w:after="0" w:line="240" w:lineRule="auto"/>
        <w:jc w:val="both"/>
        <w:rPr>
          <w:rFonts w:ascii="Arial" w:hAnsi="Arial" w:cs="Arial"/>
          <w:sz w:val="24"/>
          <w:szCs w:val="24"/>
        </w:rPr>
      </w:pPr>
      <w:r w:rsidRPr="007155BC">
        <w:rPr>
          <w:rFonts w:ascii="Arial" w:hAnsi="Arial" w:cs="Arial"/>
          <w:sz w:val="24"/>
          <w:szCs w:val="24"/>
        </w:rPr>
        <w:t>Signpost students to appropriate CEIAG advice and information</w:t>
      </w:r>
    </w:p>
    <w:p w14:paraId="09FDE1EF" w14:textId="77777777" w:rsidR="00066CB1" w:rsidRPr="007155BC" w:rsidRDefault="0083578D" w:rsidP="007155BC">
      <w:pPr>
        <w:pStyle w:val="ListParagraph"/>
        <w:numPr>
          <w:ilvl w:val="0"/>
          <w:numId w:val="30"/>
        </w:numPr>
        <w:spacing w:after="0" w:line="240" w:lineRule="auto"/>
        <w:rPr>
          <w:rFonts w:ascii="Arial" w:hAnsi="Arial" w:cs="Arial"/>
          <w:sz w:val="24"/>
          <w:szCs w:val="24"/>
        </w:rPr>
      </w:pPr>
      <w:r w:rsidRPr="007155BC">
        <w:rPr>
          <w:rFonts w:ascii="Arial" w:hAnsi="Arial" w:cs="Arial"/>
          <w:sz w:val="24"/>
          <w:szCs w:val="24"/>
        </w:rPr>
        <w:t>Engage with careers CPD</w:t>
      </w:r>
    </w:p>
    <w:p w14:paraId="6BD1530E" w14:textId="77777777" w:rsidR="007155BC" w:rsidRDefault="007155BC" w:rsidP="000F6D43">
      <w:pPr>
        <w:spacing w:after="0" w:line="240" w:lineRule="auto"/>
        <w:rPr>
          <w:rFonts w:ascii="Arial" w:hAnsi="Arial" w:cs="Arial"/>
          <w:b/>
          <w:sz w:val="24"/>
          <w:szCs w:val="24"/>
        </w:rPr>
      </w:pPr>
    </w:p>
    <w:p w14:paraId="586C39FE" w14:textId="77777777" w:rsidR="0083578D" w:rsidRPr="007155BC" w:rsidRDefault="0083578D" w:rsidP="000F6D43">
      <w:pPr>
        <w:spacing w:after="0" w:line="240" w:lineRule="auto"/>
        <w:rPr>
          <w:rFonts w:ascii="Arial" w:hAnsi="Arial" w:cs="Arial"/>
          <w:b/>
          <w:sz w:val="24"/>
          <w:szCs w:val="24"/>
        </w:rPr>
      </w:pPr>
      <w:r w:rsidRPr="007155BC">
        <w:rPr>
          <w:rFonts w:ascii="Arial" w:hAnsi="Arial" w:cs="Arial"/>
          <w:b/>
          <w:sz w:val="24"/>
          <w:szCs w:val="24"/>
        </w:rPr>
        <w:t xml:space="preserve">All support staff </w:t>
      </w:r>
    </w:p>
    <w:p w14:paraId="4AF9B37E" w14:textId="77777777" w:rsidR="0083578D" w:rsidRPr="007155BC" w:rsidRDefault="0083578D" w:rsidP="007155BC">
      <w:pPr>
        <w:pStyle w:val="ListParagraph"/>
        <w:numPr>
          <w:ilvl w:val="0"/>
          <w:numId w:val="30"/>
        </w:numPr>
        <w:spacing w:after="0" w:line="240" w:lineRule="auto"/>
        <w:rPr>
          <w:rFonts w:ascii="Arial" w:hAnsi="Arial" w:cs="Arial"/>
          <w:sz w:val="24"/>
          <w:szCs w:val="24"/>
        </w:rPr>
      </w:pPr>
      <w:r w:rsidRPr="007155BC">
        <w:rPr>
          <w:rFonts w:ascii="Arial" w:hAnsi="Arial" w:cs="Arial"/>
          <w:sz w:val="24"/>
          <w:szCs w:val="24"/>
        </w:rPr>
        <w:t xml:space="preserve">Ensure they are familiar with the career plan and its objectives </w:t>
      </w:r>
    </w:p>
    <w:p w14:paraId="6867CA07" w14:textId="77777777" w:rsidR="0083578D" w:rsidRPr="007155BC" w:rsidRDefault="0083578D" w:rsidP="007155BC">
      <w:pPr>
        <w:pStyle w:val="ListParagraph"/>
        <w:numPr>
          <w:ilvl w:val="0"/>
          <w:numId w:val="30"/>
        </w:numPr>
        <w:spacing w:after="0" w:line="240" w:lineRule="auto"/>
        <w:rPr>
          <w:rFonts w:ascii="Arial" w:hAnsi="Arial" w:cs="Arial"/>
          <w:sz w:val="24"/>
          <w:szCs w:val="24"/>
        </w:rPr>
      </w:pPr>
      <w:r w:rsidRPr="007155BC">
        <w:rPr>
          <w:rFonts w:ascii="Arial" w:hAnsi="Arial" w:cs="Arial"/>
          <w:sz w:val="24"/>
          <w:szCs w:val="24"/>
        </w:rPr>
        <w:t xml:space="preserve">Working with the CEIAG team to provide additional support for the NEET risk group </w:t>
      </w:r>
    </w:p>
    <w:p w14:paraId="70BE65E7" w14:textId="77777777" w:rsidR="0083578D" w:rsidRPr="007155BC" w:rsidRDefault="0083578D" w:rsidP="007155BC">
      <w:pPr>
        <w:pStyle w:val="ListParagraph"/>
        <w:numPr>
          <w:ilvl w:val="0"/>
          <w:numId w:val="30"/>
        </w:numPr>
        <w:spacing w:after="0" w:line="240" w:lineRule="auto"/>
        <w:rPr>
          <w:rFonts w:ascii="Arial" w:hAnsi="Arial" w:cs="Arial"/>
          <w:sz w:val="24"/>
          <w:szCs w:val="24"/>
        </w:rPr>
      </w:pPr>
      <w:r w:rsidRPr="007155BC">
        <w:rPr>
          <w:rFonts w:ascii="Arial" w:hAnsi="Arial" w:cs="Arial"/>
          <w:sz w:val="24"/>
          <w:szCs w:val="24"/>
        </w:rPr>
        <w:t xml:space="preserve">Encourage students to think positively about their career prospects and what they could be doing to enhance their life chances </w:t>
      </w:r>
    </w:p>
    <w:p w14:paraId="53583651" w14:textId="77777777" w:rsidR="0083578D" w:rsidRPr="007155BC" w:rsidRDefault="0083578D" w:rsidP="007155BC">
      <w:pPr>
        <w:pStyle w:val="ListParagraph"/>
        <w:numPr>
          <w:ilvl w:val="0"/>
          <w:numId w:val="30"/>
        </w:numPr>
        <w:spacing w:after="0" w:line="240" w:lineRule="auto"/>
        <w:rPr>
          <w:rFonts w:ascii="Arial" w:hAnsi="Arial" w:cs="Arial"/>
          <w:sz w:val="24"/>
          <w:szCs w:val="24"/>
        </w:rPr>
      </w:pPr>
      <w:r w:rsidRPr="007155BC">
        <w:rPr>
          <w:rFonts w:ascii="Arial" w:hAnsi="Arial" w:cs="Arial"/>
          <w:sz w:val="24"/>
          <w:szCs w:val="24"/>
        </w:rPr>
        <w:t xml:space="preserve">Feedback specific student needs (or opportunities) to the CEIAG team </w:t>
      </w:r>
    </w:p>
    <w:p w14:paraId="7A28B4BD" w14:textId="77777777" w:rsidR="0083578D" w:rsidRPr="007155BC" w:rsidRDefault="0083578D" w:rsidP="007155BC">
      <w:pPr>
        <w:pStyle w:val="ListParagraph"/>
        <w:numPr>
          <w:ilvl w:val="0"/>
          <w:numId w:val="30"/>
        </w:numPr>
        <w:spacing w:after="0" w:line="240" w:lineRule="auto"/>
        <w:rPr>
          <w:rFonts w:ascii="Arial" w:hAnsi="Arial" w:cs="Arial"/>
          <w:sz w:val="24"/>
          <w:szCs w:val="24"/>
        </w:rPr>
      </w:pPr>
      <w:r w:rsidRPr="007155BC">
        <w:rPr>
          <w:rFonts w:ascii="Arial" w:hAnsi="Arial" w:cs="Arial"/>
          <w:sz w:val="24"/>
          <w:szCs w:val="24"/>
        </w:rPr>
        <w:t xml:space="preserve">Tutors deliver tutorial careers programme </w:t>
      </w:r>
    </w:p>
    <w:p w14:paraId="345C4742" w14:textId="1D233DBB" w:rsidR="00234531" w:rsidRPr="00234531" w:rsidRDefault="0083578D" w:rsidP="00234531">
      <w:pPr>
        <w:pStyle w:val="ListParagraph"/>
        <w:numPr>
          <w:ilvl w:val="0"/>
          <w:numId w:val="30"/>
        </w:numPr>
        <w:spacing w:after="0" w:line="240" w:lineRule="auto"/>
        <w:rPr>
          <w:rFonts w:ascii="Arial" w:hAnsi="Arial" w:cs="Arial"/>
          <w:sz w:val="24"/>
          <w:szCs w:val="24"/>
        </w:rPr>
      </w:pPr>
      <w:r w:rsidRPr="585830E5">
        <w:rPr>
          <w:rFonts w:ascii="Arial" w:hAnsi="Arial" w:cs="Arial"/>
          <w:sz w:val="24"/>
          <w:szCs w:val="24"/>
        </w:rPr>
        <w:t>Support students with careers action plann</w:t>
      </w:r>
      <w:r w:rsidR="12BAC71C" w:rsidRPr="585830E5">
        <w:rPr>
          <w:rFonts w:ascii="Arial" w:hAnsi="Arial" w:cs="Arial"/>
          <w:sz w:val="24"/>
          <w:szCs w:val="24"/>
        </w:rPr>
        <w:t>ing.</w:t>
      </w:r>
    </w:p>
    <w:p w14:paraId="08B4A798" w14:textId="77777777" w:rsidR="00234531" w:rsidRDefault="00234531" w:rsidP="00234531">
      <w:pPr>
        <w:pStyle w:val="ListParagraph"/>
        <w:spacing w:after="0" w:line="240" w:lineRule="auto"/>
        <w:rPr>
          <w:rFonts w:ascii="Arial" w:hAnsi="Arial" w:cs="Arial"/>
          <w:sz w:val="24"/>
          <w:szCs w:val="24"/>
        </w:rPr>
      </w:pPr>
    </w:p>
    <w:p w14:paraId="1010CE0B" w14:textId="77777777" w:rsidR="00C746BB" w:rsidRPr="007155BC" w:rsidRDefault="00C746BB" w:rsidP="00C746BB">
      <w:pPr>
        <w:jc w:val="center"/>
        <w:rPr>
          <w:rFonts w:ascii="Arial" w:hAnsi="Arial" w:cs="Arial"/>
          <w:sz w:val="24"/>
          <w:szCs w:val="24"/>
        </w:rPr>
      </w:pPr>
      <w:proofErr w:type="spellStart"/>
      <w:r w:rsidRPr="007155BC">
        <w:rPr>
          <w:rFonts w:ascii="Arial" w:hAnsi="Arial" w:cs="Arial"/>
          <w:b/>
          <w:sz w:val="24"/>
          <w:szCs w:val="24"/>
        </w:rPr>
        <w:lastRenderedPageBreak/>
        <w:t>Haybrook</w:t>
      </w:r>
      <w:proofErr w:type="spellEnd"/>
      <w:r w:rsidRPr="007155BC">
        <w:rPr>
          <w:rFonts w:ascii="Arial" w:hAnsi="Arial" w:cs="Arial"/>
          <w:b/>
          <w:sz w:val="24"/>
          <w:szCs w:val="24"/>
        </w:rPr>
        <w:t xml:space="preserve"> College</w:t>
      </w:r>
      <w:r w:rsidR="00D5541A" w:rsidRPr="007155BC">
        <w:rPr>
          <w:rFonts w:ascii="Arial" w:hAnsi="Arial" w:cs="Arial"/>
          <w:b/>
          <w:sz w:val="24"/>
          <w:szCs w:val="24"/>
        </w:rPr>
        <w:t xml:space="preserve"> C</w:t>
      </w:r>
      <w:r w:rsidR="0083578D" w:rsidRPr="007155BC">
        <w:rPr>
          <w:rFonts w:ascii="Arial" w:hAnsi="Arial" w:cs="Arial"/>
          <w:b/>
          <w:sz w:val="24"/>
          <w:szCs w:val="24"/>
        </w:rPr>
        <w:t>areers plan supports the achievement of the eight Gatsby benchmarks</w:t>
      </w:r>
      <w:r w:rsidR="0083578D" w:rsidRPr="007155BC">
        <w:rPr>
          <w:rFonts w:ascii="Arial" w:hAnsi="Arial" w:cs="Arial"/>
          <w:sz w:val="24"/>
          <w:szCs w:val="24"/>
        </w:rPr>
        <w:t>:</w:t>
      </w:r>
    </w:p>
    <w:p w14:paraId="6FBD279A" w14:textId="77777777" w:rsidR="00C746BB" w:rsidRPr="007155BC" w:rsidRDefault="00C746BB" w:rsidP="00C746BB">
      <w:pPr>
        <w:jc w:val="center"/>
        <w:rPr>
          <w:rFonts w:ascii="Arial" w:hAnsi="Arial" w:cs="Arial"/>
          <w:sz w:val="24"/>
          <w:szCs w:val="24"/>
        </w:rPr>
      </w:pPr>
    </w:p>
    <w:p w14:paraId="46A53435" w14:textId="77777777" w:rsidR="00C746BB" w:rsidRPr="007155BC" w:rsidRDefault="0083578D" w:rsidP="00D5541A">
      <w:pPr>
        <w:jc w:val="both"/>
        <w:rPr>
          <w:rFonts w:ascii="Arial" w:hAnsi="Arial" w:cs="Arial"/>
          <w:sz w:val="24"/>
          <w:szCs w:val="24"/>
        </w:rPr>
      </w:pPr>
      <w:r w:rsidRPr="007155BC">
        <w:rPr>
          <w:rFonts w:ascii="Arial" w:hAnsi="Arial" w:cs="Arial"/>
          <w:b/>
          <w:sz w:val="24"/>
          <w:szCs w:val="24"/>
        </w:rPr>
        <w:t>Benchmark 1</w:t>
      </w:r>
      <w:r w:rsidRPr="007155BC">
        <w:rPr>
          <w:rFonts w:ascii="Arial" w:hAnsi="Arial" w:cs="Arial"/>
          <w:sz w:val="24"/>
          <w:szCs w:val="24"/>
        </w:rPr>
        <w:t xml:space="preserve">: A Stable Careers Programme Every school and college should have an embedded programme of career education and guidance that is known and understood by Students, parents, teachers, governors and employers. </w:t>
      </w:r>
    </w:p>
    <w:p w14:paraId="4AD0B96F" w14:textId="77777777" w:rsidR="00C746BB" w:rsidRPr="007155BC" w:rsidRDefault="0083578D" w:rsidP="00D5541A">
      <w:pPr>
        <w:jc w:val="both"/>
        <w:rPr>
          <w:rFonts w:ascii="Arial" w:hAnsi="Arial" w:cs="Arial"/>
          <w:b/>
          <w:sz w:val="24"/>
          <w:szCs w:val="24"/>
        </w:rPr>
      </w:pPr>
      <w:r w:rsidRPr="007155BC">
        <w:rPr>
          <w:rFonts w:ascii="Arial" w:hAnsi="Arial" w:cs="Arial"/>
          <w:b/>
          <w:sz w:val="24"/>
          <w:szCs w:val="24"/>
        </w:rPr>
        <w:t>Benchmark 2:</w:t>
      </w:r>
      <w:r w:rsidRPr="007155BC">
        <w:rPr>
          <w:rFonts w:ascii="Arial" w:hAnsi="Arial" w:cs="Arial"/>
          <w:sz w:val="24"/>
          <w:szCs w:val="24"/>
        </w:rPr>
        <w:t xml:space="preserve"> Learning from Career and Labour Market Information Every Student and their parents should have access to good quality information about future study options and labour market opportunities. They will need the support of an informed adviser to make the best use of available information</w:t>
      </w:r>
      <w:r w:rsidRPr="007155BC">
        <w:rPr>
          <w:rFonts w:ascii="Arial" w:hAnsi="Arial" w:cs="Arial"/>
          <w:b/>
          <w:sz w:val="24"/>
          <w:szCs w:val="24"/>
        </w:rPr>
        <w:t xml:space="preserve"> </w:t>
      </w:r>
    </w:p>
    <w:p w14:paraId="4466AB8B" w14:textId="77777777" w:rsidR="00C746BB" w:rsidRPr="007155BC" w:rsidRDefault="0083578D" w:rsidP="00D5541A">
      <w:pPr>
        <w:jc w:val="both"/>
        <w:rPr>
          <w:rFonts w:ascii="Arial" w:hAnsi="Arial" w:cs="Arial"/>
          <w:b/>
          <w:sz w:val="24"/>
          <w:szCs w:val="24"/>
        </w:rPr>
      </w:pPr>
      <w:r w:rsidRPr="007155BC">
        <w:rPr>
          <w:rFonts w:ascii="Arial" w:hAnsi="Arial" w:cs="Arial"/>
          <w:b/>
          <w:sz w:val="24"/>
          <w:szCs w:val="24"/>
        </w:rPr>
        <w:t>Benchmark 3:</w:t>
      </w:r>
      <w:r w:rsidRPr="007155BC">
        <w:rPr>
          <w:rFonts w:ascii="Arial" w:hAnsi="Arial" w:cs="Arial"/>
          <w:sz w:val="24"/>
          <w:szCs w:val="24"/>
        </w:rPr>
        <w:t xml:space="preserve"> Addressing the Needs of Each Student Students have different career guidance needs at different stages. Opportunities for advice and support need to be tailored to the needs of each Student. A school’s careers programme should embed equality and diversity considerations throughout.</w:t>
      </w:r>
      <w:r w:rsidRPr="007155BC">
        <w:rPr>
          <w:rFonts w:ascii="Arial" w:hAnsi="Arial" w:cs="Arial"/>
          <w:b/>
          <w:sz w:val="24"/>
          <w:szCs w:val="24"/>
        </w:rPr>
        <w:t xml:space="preserve"> </w:t>
      </w:r>
    </w:p>
    <w:p w14:paraId="31CFD3A1" w14:textId="77777777" w:rsidR="00C746BB" w:rsidRPr="007155BC" w:rsidRDefault="0083578D" w:rsidP="00D5541A">
      <w:pPr>
        <w:jc w:val="both"/>
        <w:rPr>
          <w:rFonts w:ascii="Arial" w:hAnsi="Arial" w:cs="Arial"/>
          <w:sz w:val="24"/>
          <w:szCs w:val="24"/>
        </w:rPr>
      </w:pPr>
      <w:r w:rsidRPr="007155BC">
        <w:rPr>
          <w:rFonts w:ascii="Arial" w:hAnsi="Arial" w:cs="Arial"/>
          <w:b/>
          <w:sz w:val="24"/>
          <w:szCs w:val="24"/>
        </w:rPr>
        <w:t>Benchmark 4:</w:t>
      </w:r>
      <w:r w:rsidRPr="007155BC">
        <w:rPr>
          <w:rFonts w:ascii="Arial" w:hAnsi="Arial" w:cs="Arial"/>
          <w:sz w:val="24"/>
          <w:szCs w:val="24"/>
        </w:rPr>
        <w:t xml:space="preserve"> Linking Curriculum Learning to Careers All teachers should link curriculum learning with careers. STEM subject teachers should highlight the relevance of STEM subjects for a wide range of careers paths. </w:t>
      </w:r>
    </w:p>
    <w:p w14:paraId="0CF6A30E" w14:textId="77777777" w:rsidR="00C746BB" w:rsidRPr="007155BC" w:rsidRDefault="0083578D" w:rsidP="00D5541A">
      <w:pPr>
        <w:jc w:val="both"/>
        <w:rPr>
          <w:rFonts w:ascii="Arial" w:hAnsi="Arial" w:cs="Arial"/>
          <w:sz w:val="24"/>
          <w:szCs w:val="24"/>
        </w:rPr>
      </w:pPr>
      <w:r w:rsidRPr="007155BC">
        <w:rPr>
          <w:rFonts w:ascii="Arial" w:hAnsi="Arial" w:cs="Arial"/>
          <w:b/>
          <w:sz w:val="24"/>
          <w:szCs w:val="24"/>
        </w:rPr>
        <w:t>Benchmark 5:</w:t>
      </w:r>
      <w:r w:rsidRPr="007155BC">
        <w:rPr>
          <w:rFonts w:ascii="Arial" w:hAnsi="Arial" w:cs="Arial"/>
          <w:sz w:val="24"/>
          <w:szCs w:val="24"/>
        </w:rPr>
        <w:t xml:space="preserve"> Encounters with Employers and Employees Every Student should have multiple opportunities to learn from employers about work, employment and the skills that are valued in the workplace. This can be through a range of enrichment activities including visiting speakers, mentoring and enterprise schemes. </w:t>
      </w:r>
    </w:p>
    <w:p w14:paraId="6CDA0236" w14:textId="6E6A5563" w:rsidR="00C746BB" w:rsidRPr="007155BC" w:rsidRDefault="0083578D" w:rsidP="00D5541A">
      <w:pPr>
        <w:jc w:val="both"/>
        <w:rPr>
          <w:rFonts w:ascii="Arial" w:hAnsi="Arial" w:cs="Arial"/>
          <w:sz w:val="24"/>
          <w:szCs w:val="24"/>
        </w:rPr>
      </w:pPr>
      <w:r w:rsidRPr="585830E5">
        <w:rPr>
          <w:rFonts w:ascii="Arial" w:hAnsi="Arial" w:cs="Arial"/>
          <w:b/>
          <w:bCs/>
          <w:sz w:val="24"/>
          <w:szCs w:val="24"/>
        </w:rPr>
        <w:t>Benchmark 6:</w:t>
      </w:r>
      <w:r w:rsidRPr="585830E5">
        <w:rPr>
          <w:rFonts w:ascii="Arial" w:hAnsi="Arial" w:cs="Arial"/>
          <w:sz w:val="24"/>
          <w:szCs w:val="24"/>
        </w:rPr>
        <w:t xml:space="preserve"> Experiences of Workplaces Every Student should have first-hand experience of the workplace through work visits, work shadowing, and/or work experience to help their exploration of career </w:t>
      </w:r>
      <w:r w:rsidR="2AB939D9" w:rsidRPr="585830E5">
        <w:rPr>
          <w:rFonts w:ascii="Arial" w:hAnsi="Arial" w:cs="Arial"/>
          <w:sz w:val="24"/>
          <w:szCs w:val="24"/>
        </w:rPr>
        <w:t>opportunities and</w:t>
      </w:r>
      <w:r w:rsidRPr="585830E5">
        <w:rPr>
          <w:rFonts w:ascii="Arial" w:hAnsi="Arial" w:cs="Arial"/>
          <w:sz w:val="24"/>
          <w:szCs w:val="24"/>
        </w:rPr>
        <w:t xml:space="preserve"> expand their networks. </w:t>
      </w:r>
    </w:p>
    <w:p w14:paraId="0293BF51" w14:textId="77777777" w:rsidR="00C746BB" w:rsidRPr="007155BC" w:rsidRDefault="0083578D" w:rsidP="00D5541A">
      <w:pPr>
        <w:jc w:val="both"/>
        <w:rPr>
          <w:rFonts w:ascii="Arial" w:hAnsi="Arial" w:cs="Arial"/>
          <w:sz w:val="24"/>
          <w:szCs w:val="24"/>
        </w:rPr>
      </w:pPr>
      <w:r w:rsidRPr="007155BC">
        <w:rPr>
          <w:rFonts w:ascii="Arial" w:hAnsi="Arial" w:cs="Arial"/>
          <w:b/>
          <w:sz w:val="24"/>
          <w:szCs w:val="24"/>
        </w:rPr>
        <w:t>Benchmark 7</w:t>
      </w:r>
      <w:r w:rsidRPr="007155BC">
        <w:rPr>
          <w:rFonts w:ascii="Arial" w:hAnsi="Arial" w:cs="Arial"/>
          <w:sz w:val="24"/>
          <w:szCs w:val="24"/>
        </w:rPr>
        <w:t xml:space="preserve">: Encounters with Further and Higher Education All Students should understand the full range of learning opportunities that are available to them. This includes both academic and vocational routes and learning in schools, colleges, universities and in the workplace. </w:t>
      </w:r>
    </w:p>
    <w:p w14:paraId="791F36E7" w14:textId="77777777" w:rsidR="00C746BB" w:rsidRPr="007155BC" w:rsidRDefault="0083578D" w:rsidP="00D5541A">
      <w:pPr>
        <w:jc w:val="both"/>
        <w:rPr>
          <w:rFonts w:ascii="Arial" w:hAnsi="Arial" w:cs="Arial"/>
          <w:sz w:val="24"/>
          <w:szCs w:val="24"/>
        </w:rPr>
      </w:pPr>
      <w:r w:rsidRPr="007155BC">
        <w:rPr>
          <w:rFonts w:ascii="Arial" w:hAnsi="Arial" w:cs="Arial"/>
          <w:b/>
          <w:sz w:val="24"/>
          <w:szCs w:val="24"/>
        </w:rPr>
        <w:t>Benchmark 8</w:t>
      </w:r>
      <w:r w:rsidRPr="007155BC">
        <w:rPr>
          <w:rFonts w:ascii="Arial" w:hAnsi="Arial" w:cs="Arial"/>
          <w:sz w:val="24"/>
          <w:szCs w:val="24"/>
        </w:rPr>
        <w:t xml:space="preserve">: Personal Guidance Every Student should have opportunities for guidance interviews with a </w:t>
      </w:r>
      <w:proofErr w:type="gramStart"/>
      <w:r w:rsidRPr="007155BC">
        <w:rPr>
          <w:rFonts w:ascii="Arial" w:hAnsi="Arial" w:cs="Arial"/>
          <w:sz w:val="24"/>
          <w:szCs w:val="24"/>
        </w:rPr>
        <w:t>careers</w:t>
      </w:r>
      <w:proofErr w:type="gramEnd"/>
      <w:r w:rsidRPr="007155BC">
        <w:rPr>
          <w:rFonts w:ascii="Arial" w:hAnsi="Arial" w:cs="Arial"/>
          <w:sz w:val="24"/>
          <w:szCs w:val="24"/>
        </w:rPr>
        <w:t xml:space="preserve"> adviser, who could be internal (a member of school staff) or external, provided they are trained to an appropriate level. These should be available whenever significant study or career choices are being made. They should be expected for all Students but should be timed</w:t>
      </w:r>
      <w:r w:rsidR="00C746BB" w:rsidRPr="007155BC">
        <w:rPr>
          <w:rFonts w:ascii="Arial" w:hAnsi="Arial" w:cs="Arial"/>
          <w:sz w:val="24"/>
          <w:szCs w:val="24"/>
        </w:rPr>
        <w:t xml:space="preserve"> to meet their individual needs.</w:t>
      </w:r>
    </w:p>
    <w:p w14:paraId="787119B1" w14:textId="514F53D3" w:rsidR="007155BC" w:rsidRDefault="007155BC" w:rsidP="585830E5">
      <w:pPr>
        <w:jc w:val="center"/>
        <w:rPr>
          <w:rFonts w:ascii="Century Gothic" w:hAnsi="Century Gothic"/>
          <w:b/>
          <w:bCs/>
          <w:sz w:val="28"/>
          <w:szCs w:val="28"/>
        </w:rPr>
      </w:pPr>
    </w:p>
    <w:p w14:paraId="6F8F9F98" w14:textId="77777777" w:rsidR="00234531" w:rsidRDefault="00234531" w:rsidP="585830E5">
      <w:pPr>
        <w:jc w:val="center"/>
        <w:rPr>
          <w:rFonts w:ascii="Century Gothic" w:hAnsi="Century Gothic"/>
          <w:b/>
          <w:bCs/>
          <w:sz w:val="28"/>
          <w:szCs w:val="28"/>
        </w:rPr>
      </w:pPr>
    </w:p>
    <w:p w14:paraId="25F3A52C" w14:textId="77777777" w:rsidR="00C746BB" w:rsidRPr="007155BC" w:rsidRDefault="00C746BB" w:rsidP="007155BC">
      <w:pPr>
        <w:jc w:val="center"/>
        <w:rPr>
          <w:rFonts w:ascii="Arial" w:hAnsi="Arial" w:cs="Arial"/>
          <w:b/>
          <w:sz w:val="24"/>
          <w:szCs w:val="24"/>
        </w:rPr>
      </w:pPr>
      <w:r w:rsidRPr="007155BC">
        <w:rPr>
          <w:rFonts w:ascii="Arial" w:hAnsi="Arial" w:cs="Arial"/>
          <w:b/>
          <w:sz w:val="24"/>
          <w:szCs w:val="24"/>
        </w:rPr>
        <w:lastRenderedPageBreak/>
        <w:t>The Careers Programme</w:t>
      </w:r>
    </w:p>
    <w:p w14:paraId="17A23E0F" w14:textId="5A600156" w:rsidR="007155BC" w:rsidRDefault="00C746BB" w:rsidP="00D5541A">
      <w:pPr>
        <w:jc w:val="both"/>
        <w:rPr>
          <w:rFonts w:ascii="Arial" w:hAnsi="Arial" w:cs="Arial"/>
          <w:sz w:val="24"/>
          <w:szCs w:val="24"/>
        </w:rPr>
      </w:pPr>
      <w:proofErr w:type="spellStart"/>
      <w:r w:rsidRPr="088E3D91">
        <w:rPr>
          <w:rFonts w:ascii="Arial" w:hAnsi="Arial" w:cs="Arial"/>
          <w:sz w:val="24"/>
          <w:szCs w:val="24"/>
        </w:rPr>
        <w:t>Haybrook</w:t>
      </w:r>
      <w:proofErr w:type="spellEnd"/>
      <w:r w:rsidRPr="088E3D91">
        <w:rPr>
          <w:rFonts w:ascii="Arial" w:hAnsi="Arial" w:cs="Arial"/>
          <w:sz w:val="24"/>
          <w:szCs w:val="24"/>
        </w:rPr>
        <w:t xml:space="preserve"> College </w:t>
      </w:r>
      <w:r w:rsidR="0083578D" w:rsidRPr="088E3D91">
        <w:rPr>
          <w:rFonts w:ascii="Arial" w:hAnsi="Arial" w:cs="Arial"/>
          <w:sz w:val="24"/>
          <w:szCs w:val="24"/>
        </w:rPr>
        <w:t>is committed to providing a planned CEIAG programme with clear student outcomes for all students (</w:t>
      </w:r>
      <w:r w:rsidR="0083578D" w:rsidRPr="088E3D91">
        <w:rPr>
          <w:rFonts w:ascii="Arial" w:hAnsi="Arial" w:cs="Arial"/>
          <w:b/>
          <w:bCs/>
          <w:sz w:val="24"/>
          <w:szCs w:val="24"/>
        </w:rPr>
        <w:t xml:space="preserve">based on the CDI Framework for Careers, Employability and </w:t>
      </w:r>
      <w:r w:rsidR="00066CB1" w:rsidRPr="088E3D91">
        <w:rPr>
          <w:rFonts w:ascii="Arial" w:hAnsi="Arial" w:cs="Arial"/>
          <w:b/>
          <w:bCs/>
          <w:sz w:val="24"/>
          <w:szCs w:val="24"/>
        </w:rPr>
        <w:t>Enterprise Education 7-19, January 2020</w:t>
      </w:r>
      <w:r w:rsidR="00066CB1" w:rsidRPr="088E3D91">
        <w:rPr>
          <w:rFonts w:ascii="Arial" w:hAnsi="Arial" w:cs="Arial"/>
          <w:sz w:val="24"/>
          <w:szCs w:val="24"/>
        </w:rPr>
        <w:t>)</w:t>
      </w:r>
      <w:r w:rsidR="007155BC" w:rsidRPr="088E3D91">
        <w:rPr>
          <w:rFonts w:ascii="Arial" w:hAnsi="Arial" w:cs="Arial"/>
          <w:sz w:val="24"/>
          <w:szCs w:val="24"/>
        </w:rPr>
        <w:t>.</w:t>
      </w:r>
      <w:r w:rsidR="0083578D" w:rsidRPr="088E3D91">
        <w:rPr>
          <w:rFonts w:ascii="Arial" w:hAnsi="Arial" w:cs="Arial"/>
          <w:sz w:val="24"/>
          <w:szCs w:val="24"/>
        </w:rPr>
        <w:t xml:space="preserve"> </w:t>
      </w:r>
    </w:p>
    <w:p w14:paraId="6BF02CC3" w14:textId="77777777" w:rsidR="00234531" w:rsidRPr="007155BC" w:rsidRDefault="00234531" w:rsidP="00D5541A">
      <w:pPr>
        <w:jc w:val="both"/>
        <w:rPr>
          <w:rFonts w:ascii="Arial" w:hAnsi="Arial" w:cs="Arial"/>
          <w:sz w:val="24"/>
          <w:szCs w:val="24"/>
        </w:rPr>
      </w:pPr>
    </w:p>
    <w:p w14:paraId="7135E180" w14:textId="66A373DF" w:rsidR="31703F47" w:rsidRDefault="31703F47" w:rsidP="088E3D91">
      <w:pPr>
        <w:pStyle w:val="Heading4"/>
        <w:rPr>
          <w:rFonts w:ascii="Arial" w:eastAsia="Arial" w:hAnsi="Arial" w:cs="Arial"/>
          <w:b/>
          <w:bCs/>
          <w:i w:val="0"/>
          <w:iCs w:val="0"/>
          <w:color w:val="800080"/>
          <w:sz w:val="24"/>
          <w:szCs w:val="24"/>
        </w:rPr>
      </w:pPr>
      <w:r w:rsidRPr="088E3D91">
        <w:rPr>
          <w:rFonts w:ascii="Arial" w:eastAsia="Arial" w:hAnsi="Arial" w:cs="Arial"/>
          <w:b/>
          <w:bCs/>
          <w:i w:val="0"/>
          <w:iCs w:val="0"/>
          <w:color w:val="800080"/>
          <w:sz w:val="24"/>
          <w:szCs w:val="24"/>
        </w:rPr>
        <w:t>The Career Development Framework</w:t>
      </w:r>
    </w:p>
    <w:p w14:paraId="5C0B34AB" w14:textId="77777777" w:rsidR="00234531" w:rsidRPr="00234531" w:rsidRDefault="00234531" w:rsidP="00234531"/>
    <w:p w14:paraId="5125ACEF" w14:textId="77777777" w:rsidR="00234531" w:rsidRPr="00234531" w:rsidRDefault="00234531" w:rsidP="00234531">
      <w:pPr>
        <w:rPr>
          <w:rFonts w:ascii="Arial" w:hAnsi="Arial" w:cs="Arial"/>
          <w:sz w:val="24"/>
          <w:szCs w:val="24"/>
        </w:rPr>
      </w:pPr>
      <w:r w:rsidRPr="00234531">
        <w:rPr>
          <w:rFonts w:ascii="Arial" w:hAnsi="Arial" w:cs="Arial"/>
          <w:sz w:val="24"/>
          <w:szCs w:val="24"/>
        </w:rPr>
        <w:t>The CDI’s Career Development Framework describes the six career development skills that people need to have positive careers.</w:t>
      </w:r>
    </w:p>
    <w:p w14:paraId="128E57AE" w14:textId="5E0A5199" w:rsidR="00234531" w:rsidRPr="00234531" w:rsidRDefault="00234531" w:rsidP="00234531">
      <w:pPr>
        <w:rPr>
          <w:rFonts w:ascii="Arial" w:hAnsi="Arial" w:cs="Arial"/>
          <w:sz w:val="24"/>
          <w:szCs w:val="24"/>
        </w:rPr>
      </w:pPr>
      <w:r w:rsidRPr="00234531">
        <w:rPr>
          <w:rFonts w:ascii="Arial" w:hAnsi="Arial" w:cs="Arial"/>
          <w:sz w:val="24"/>
          <w:szCs w:val="24"/>
        </w:rPr>
        <w:t>These six skills are the learning areas that career development programmes and interventions focus on. When supporting our students with their career we should ask; how can I help them to grow throughout life, explore possibilities, manage career, create opportunities, balance life and</w:t>
      </w:r>
      <w:r>
        <w:rPr>
          <w:rFonts w:ascii="Arial" w:hAnsi="Arial" w:cs="Arial"/>
          <w:sz w:val="24"/>
          <w:szCs w:val="24"/>
        </w:rPr>
        <w:t xml:space="preserve"> </w:t>
      </w:r>
      <w:r w:rsidRPr="00234531">
        <w:rPr>
          <w:rFonts w:ascii="Arial" w:hAnsi="Arial" w:cs="Arial"/>
          <w:sz w:val="24"/>
          <w:szCs w:val="24"/>
        </w:rPr>
        <w:t xml:space="preserve">work and see the big picture. Each career development activity might develop a different skill, but ultimately individuals need to engage with </w:t>
      </w:r>
      <w:proofErr w:type="spellStart"/>
      <w:r w:rsidRPr="00234531">
        <w:rPr>
          <w:rFonts w:ascii="Arial" w:hAnsi="Arial" w:cs="Arial"/>
          <w:sz w:val="24"/>
          <w:szCs w:val="24"/>
        </w:rPr>
        <w:t>allof</w:t>
      </w:r>
      <w:proofErr w:type="spellEnd"/>
      <w:r w:rsidRPr="00234531">
        <w:rPr>
          <w:rFonts w:ascii="Arial" w:hAnsi="Arial" w:cs="Arial"/>
          <w:sz w:val="24"/>
          <w:szCs w:val="24"/>
        </w:rPr>
        <w:t xml:space="preserve"> these learning areas.</w:t>
      </w:r>
    </w:p>
    <w:p w14:paraId="54847525" w14:textId="0A458F97" w:rsidR="088E3D91" w:rsidRDefault="00234531" w:rsidP="088E3D91">
      <w:pPr>
        <w:jc w:val="both"/>
        <w:rPr>
          <w:rFonts w:ascii="Arial" w:eastAsia="Arial" w:hAnsi="Arial" w:cs="Arial"/>
          <w:sz w:val="24"/>
          <w:szCs w:val="24"/>
        </w:rPr>
      </w:pPr>
      <w:r>
        <w:rPr>
          <w:noProof/>
        </w:rPr>
        <w:drawing>
          <wp:anchor distT="0" distB="0" distL="114300" distR="114300" simplePos="0" relativeHeight="251658240" behindDoc="1" locked="0" layoutInCell="1" allowOverlap="1" wp14:anchorId="6E2D819E" wp14:editId="4C3EAC1A">
            <wp:simplePos x="0" y="0"/>
            <wp:positionH relativeFrom="column">
              <wp:posOffset>1280160</wp:posOffset>
            </wp:positionH>
            <wp:positionV relativeFrom="paragraph">
              <wp:posOffset>43180</wp:posOffset>
            </wp:positionV>
            <wp:extent cx="7590790" cy="2907059"/>
            <wp:effectExtent l="0" t="0" r="0" b="7620"/>
            <wp:wrapTight wrapText="bothSides">
              <wp:wrapPolygon edited="0">
                <wp:start x="0" y="0"/>
                <wp:lineTo x="0" y="21515"/>
                <wp:lineTo x="21520" y="21515"/>
                <wp:lineTo x="21520" y="0"/>
                <wp:lineTo x="0" y="0"/>
              </wp:wrapPolygon>
            </wp:wrapTight>
            <wp:docPr id="606339517" name="Picture 2" descr="CDI Framework - Career Development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I Framework - Career Development Institu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0790" cy="2907059"/>
                    </a:xfrm>
                    <a:prstGeom prst="rect">
                      <a:avLst/>
                    </a:prstGeom>
                    <a:noFill/>
                    <a:ln>
                      <a:noFill/>
                    </a:ln>
                  </pic:spPr>
                </pic:pic>
              </a:graphicData>
            </a:graphic>
          </wp:anchor>
        </w:drawing>
      </w:r>
    </w:p>
    <w:p w14:paraId="3F73B09D" w14:textId="77777777" w:rsidR="00C746BB" w:rsidRPr="007155BC" w:rsidRDefault="00C746BB" w:rsidP="00D5541A">
      <w:pPr>
        <w:jc w:val="both"/>
        <w:rPr>
          <w:rFonts w:ascii="Arial" w:hAnsi="Arial" w:cs="Arial"/>
          <w:sz w:val="24"/>
          <w:szCs w:val="24"/>
        </w:rPr>
      </w:pPr>
    </w:p>
    <w:p w14:paraId="544B5E5C" w14:textId="77777777" w:rsidR="00C746BB" w:rsidRPr="007155BC" w:rsidRDefault="00C746BB" w:rsidP="00D5541A">
      <w:pPr>
        <w:jc w:val="both"/>
        <w:rPr>
          <w:rFonts w:ascii="Arial" w:hAnsi="Arial" w:cs="Arial"/>
          <w:sz w:val="24"/>
          <w:szCs w:val="24"/>
        </w:rPr>
      </w:pPr>
    </w:p>
    <w:p w14:paraId="4D1D3479" w14:textId="5235D64B" w:rsidR="00C746BB" w:rsidRPr="007155BC" w:rsidRDefault="00C746BB" w:rsidP="00D5541A">
      <w:pPr>
        <w:jc w:val="both"/>
        <w:rPr>
          <w:rFonts w:ascii="Arial" w:hAnsi="Arial" w:cs="Arial"/>
          <w:sz w:val="24"/>
          <w:szCs w:val="24"/>
        </w:rPr>
      </w:pPr>
    </w:p>
    <w:p w14:paraId="32F4AAC2" w14:textId="7CC22446" w:rsidR="007155BC" w:rsidRDefault="007155BC" w:rsidP="088E3D91">
      <w:pPr>
        <w:jc w:val="both"/>
        <w:rPr>
          <w:rFonts w:ascii="Arial" w:hAnsi="Arial" w:cs="Arial"/>
          <w:sz w:val="24"/>
          <w:szCs w:val="24"/>
        </w:rPr>
      </w:pPr>
    </w:p>
    <w:p w14:paraId="24EFD751" w14:textId="6A3BCD34" w:rsidR="00F85D2A" w:rsidRDefault="00F85D2A" w:rsidP="088E3D91">
      <w:pPr>
        <w:jc w:val="both"/>
        <w:rPr>
          <w:rFonts w:ascii="Arial" w:hAnsi="Arial" w:cs="Arial"/>
          <w:sz w:val="24"/>
          <w:szCs w:val="24"/>
        </w:rPr>
      </w:pPr>
    </w:p>
    <w:p w14:paraId="644C153B" w14:textId="37635896" w:rsidR="00F85D2A" w:rsidRDefault="00F85D2A" w:rsidP="088E3D91">
      <w:pPr>
        <w:jc w:val="both"/>
        <w:rPr>
          <w:rFonts w:ascii="Arial" w:hAnsi="Arial" w:cs="Arial"/>
          <w:sz w:val="24"/>
          <w:szCs w:val="24"/>
        </w:rPr>
      </w:pPr>
    </w:p>
    <w:p w14:paraId="2701A648" w14:textId="488E2D2B" w:rsidR="00F85D2A" w:rsidRDefault="00F85D2A" w:rsidP="088E3D91">
      <w:pPr>
        <w:jc w:val="both"/>
        <w:rPr>
          <w:rFonts w:ascii="Arial" w:hAnsi="Arial" w:cs="Arial"/>
          <w:sz w:val="24"/>
          <w:szCs w:val="24"/>
        </w:rPr>
      </w:pPr>
    </w:p>
    <w:p w14:paraId="78FF7742" w14:textId="78264DC7" w:rsidR="585830E5" w:rsidRDefault="585830E5" w:rsidP="585830E5">
      <w:pPr>
        <w:jc w:val="both"/>
        <w:rPr>
          <w:rFonts w:ascii="Arial" w:hAnsi="Arial" w:cs="Arial"/>
          <w:sz w:val="24"/>
          <w:szCs w:val="24"/>
        </w:rPr>
      </w:pPr>
    </w:p>
    <w:p w14:paraId="2D889716" w14:textId="061F3FEC" w:rsidR="585830E5" w:rsidRDefault="585830E5" w:rsidP="585830E5">
      <w:pPr>
        <w:jc w:val="both"/>
        <w:rPr>
          <w:rFonts w:ascii="Arial" w:hAnsi="Arial" w:cs="Arial"/>
          <w:sz w:val="24"/>
          <w:szCs w:val="24"/>
        </w:rPr>
      </w:pPr>
    </w:p>
    <w:p w14:paraId="6F47AE03" w14:textId="31F9B7B7" w:rsidR="00F85D2A" w:rsidRDefault="00F85D2A" w:rsidP="088E3D91">
      <w:pPr>
        <w:jc w:val="both"/>
        <w:rPr>
          <w:rFonts w:ascii="Arial" w:hAnsi="Arial" w:cs="Arial"/>
          <w:sz w:val="24"/>
          <w:szCs w:val="24"/>
        </w:rPr>
      </w:pPr>
    </w:p>
    <w:p w14:paraId="2BEBAB9E" w14:textId="77777777" w:rsidR="00D5541A" w:rsidRPr="00F85D2A" w:rsidRDefault="0083578D" w:rsidP="00D5541A">
      <w:pPr>
        <w:jc w:val="center"/>
        <w:rPr>
          <w:rFonts w:ascii="Arial" w:hAnsi="Arial" w:cs="Arial"/>
          <w:b/>
          <w:sz w:val="24"/>
          <w:szCs w:val="24"/>
        </w:rPr>
      </w:pPr>
      <w:r w:rsidRPr="00F85D2A">
        <w:rPr>
          <w:rFonts w:ascii="Arial" w:hAnsi="Arial" w:cs="Arial"/>
          <w:b/>
          <w:sz w:val="24"/>
          <w:szCs w:val="24"/>
        </w:rPr>
        <w:lastRenderedPageBreak/>
        <w:t>Student Entitlements</w:t>
      </w:r>
    </w:p>
    <w:p w14:paraId="0B239010" w14:textId="77777777" w:rsidR="00D5541A" w:rsidRPr="00F85D2A" w:rsidRDefault="0083578D" w:rsidP="0083578D">
      <w:pPr>
        <w:rPr>
          <w:rFonts w:ascii="Arial" w:hAnsi="Arial" w:cs="Arial"/>
          <w:b/>
          <w:sz w:val="24"/>
          <w:szCs w:val="24"/>
        </w:rPr>
      </w:pPr>
      <w:r w:rsidRPr="00F85D2A">
        <w:rPr>
          <w:rFonts w:ascii="Arial" w:hAnsi="Arial" w:cs="Arial"/>
          <w:b/>
          <w:sz w:val="24"/>
          <w:szCs w:val="24"/>
        </w:rPr>
        <w:t xml:space="preserve">Year 7 </w:t>
      </w:r>
    </w:p>
    <w:p w14:paraId="6E5A6A1C" w14:textId="77777777" w:rsidR="00D5541A" w:rsidRPr="00F85D2A" w:rsidRDefault="0083578D" w:rsidP="000F6D43">
      <w:pPr>
        <w:pStyle w:val="ListParagraph"/>
        <w:numPr>
          <w:ilvl w:val="0"/>
          <w:numId w:val="10"/>
        </w:numPr>
        <w:spacing w:after="0" w:line="240" w:lineRule="auto"/>
        <w:jc w:val="both"/>
        <w:rPr>
          <w:rFonts w:ascii="Arial" w:hAnsi="Arial" w:cs="Arial"/>
          <w:sz w:val="24"/>
          <w:szCs w:val="24"/>
        </w:rPr>
      </w:pPr>
      <w:r w:rsidRPr="00F85D2A">
        <w:rPr>
          <w:rFonts w:ascii="Arial" w:hAnsi="Arial" w:cs="Arial"/>
          <w:sz w:val="24"/>
          <w:szCs w:val="24"/>
        </w:rPr>
        <w:t xml:space="preserve">By beginning careers education early students can make better informed decisions at transition stages and are more motivated in school </w:t>
      </w:r>
      <w:proofErr w:type="gramStart"/>
      <w:r w:rsidRPr="00F85D2A">
        <w:rPr>
          <w:rFonts w:ascii="Arial" w:hAnsi="Arial" w:cs="Arial"/>
          <w:sz w:val="24"/>
          <w:szCs w:val="24"/>
        </w:rPr>
        <w:t>in order to</w:t>
      </w:r>
      <w:proofErr w:type="gramEnd"/>
      <w:r w:rsidRPr="00F85D2A">
        <w:rPr>
          <w:rFonts w:ascii="Arial" w:hAnsi="Arial" w:cs="Arial"/>
          <w:sz w:val="24"/>
          <w:szCs w:val="24"/>
        </w:rPr>
        <w:t xml:space="preserve"> follow a particular pathway. </w:t>
      </w:r>
    </w:p>
    <w:p w14:paraId="1DA5AC22" w14:textId="77777777" w:rsidR="00D5541A" w:rsidRPr="00F85D2A" w:rsidRDefault="0083578D" w:rsidP="000F6D43">
      <w:pPr>
        <w:pStyle w:val="ListParagraph"/>
        <w:numPr>
          <w:ilvl w:val="0"/>
          <w:numId w:val="10"/>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identify personal traits, strengths and skills and develop confidence and have high expectations of themselves. </w:t>
      </w:r>
    </w:p>
    <w:p w14:paraId="77C966D8" w14:textId="77777777" w:rsidR="00D5541A" w:rsidRPr="00F85D2A" w:rsidRDefault="0083578D" w:rsidP="000F6D43">
      <w:pPr>
        <w:pStyle w:val="ListParagraph"/>
        <w:numPr>
          <w:ilvl w:val="0"/>
          <w:numId w:val="10"/>
        </w:numPr>
        <w:spacing w:after="0" w:line="240" w:lineRule="auto"/>
        <w:jc w:val="both"/>
        <w:rPr>
          <w:rFonts w:ascii="Arial" w:hAnsi="Arial" w:cs="Arial"/>
          <w:sz w:val="24"/>
          <w:szCs w:val="24"/>
        </w:rPr>
      </w:pPr>
      <w:r w:rsidRPr="00F85D2A">
        <w:rPr>
          <w:rFonts w:ascii="Arial" w:hAnsi="Arial" w:cs="Arial"/>
          <w:sz w:val="24"/>
          <w:szCs w:val="24"/>
        </w:rPr>
        <w:t xml:space="preserve">Students are introduced to careers resources and informed how to use them. </w:t>
      </w:r>
    </w:p>
    <w:p w14:paraId="047B6C27" w14:textId="77777777" w:rsidR="00F85D2A" w:rsidRDefault="0083578D" w:rsidP="000F6D43">
      <w:pPr>
        <w:pStyle w:val="ListParagraph"/>
        <w:numPr>
          <w:ilvl w:val="0"/>
          <w:numId w:val="10"/>
        </w:numPr>
        <w:spacing w:after="0" w:line="240" w:lineRule="auto"/>
        <w:jc w:val="both"/>
        <w:rPr>
          <w:rFonts w:ascii="Arial" w:hAnsi="Arial" w:cs="Arial"/>
          <w:sz w:val="24"/>
          <w:szCs w:val="24"/>
        </w:rPr>
      </w:pPr>
      <w:r w:rsidRPr="00F85D2A">
        <w:rPr>
          <w:rFonts w:ascii="Arial" w:hAnsi="Arial" w:cs="Arial"/>
          <w:sz w:val="24"/>
          <w:szCs w:val="24"/>
        </w:rPr>
        <w:t xml:space="preserve">Students have a wide range of opportunities to engage with a range of local business, FE, HE and training providers. </w:t>
      </w:r>
    </w:p>
    <w:p w14:paraId="0DF0B511" w14:textId="77777777" w:rsidR="00F85D2A" w:rsidRDefault="0083578D" w:rsidP="000F6D43">
      <w:pPr>
        <w:pStyle w:val="ListParagraph"/>
        <w:numPr>
          <w:ilvl w:val="0"/>
          <w:numId w:val="10"/>
        </w:numPr>
        <w:spacing w:after="0" w:line="240" w:lineRule="auto"/>
        <w:jc w:val="both"/>
        <w:rPr>
          <w:rFonts w:ascii="Arial" w:hAnsi="Arial" w:cs="Arial"/>
          <w:sz w:val="24"/>
          <w:szCs w:val="24"/>
        </w:rPr>
      </w:pPr>
      <w:r w:rsidRPr="00F85D2A">
        <w:rPr>
          <w:rFonts w:ascii="Arial" w:hAnsi="Arial" w:cs="Arial"/>
          <w:sz w:val="24"/>
          <w:szCs w:val="24"/>
        </w:rPr>
        <w:t xml:space="preserve">Students have optional access to independent and impartial advisers via a referral system. </w:t>
      </w:r>
    </w:p>
    <w:p w14:paraId="665EF6AF" w14:textId="77777777" w:rsidR="00D5541A" w:rsidRPr="00F85D2A" w:rsidRDefault="0083578D" w:rsidP="000F6D43">
      <w:pPr>
        <w:pStyle w:val="ListParagraph"/>
        <w:numPr>
          <w:ilvl w:val="0"/>
          <w:numId w:val="10"/>
        </w:numPr>
        <w:spacing w:after="0" w:line="240" w:lineRule="auto"/>
        <w:jc w:val="both"/>
        <w:rPr>
          <w:rFonts w:ascii="Arial" w:hAnsi="Arial" w:cs="Arial"/>
          <w:sz w:val="24"/>
          <w:szCs w:val="24"/>
        </w:rPr>
      </w:pPr>
      <w:r w:rsidRPr="00F85D2A">
        <w:rPr>
          <w:rFonts w:ascii="Arial" w:hAnsi="Arial" w:cs="Arial"/>
          <w:sz w:val="24"/>
          <w:szCs w:val="24"/>
        </w:rPr>
        <w:t xml:space="preserve">Students are introduced to LMI. </w:t>
      </w:r>
    </w:p>
    <w:p w14:paraId="642A898A" w14:textId="77777777" w:rsidR="000F6D43" w:rsidRPr="00F85D2A" w:rsidRDefault="000F6D43" w:rsidP="000F6D43">
      <w:pPr>
        <w:spacing w:after="0" w:line="240" w:lineRule="auto"/>
        <w:jc w:val="both"/>
        <w:rPr>
          <w:rFonts w:ascii="Arial" w:hAnsi="Arial" w:cs="Arial"/>
          <w:b/>
          <w:sz w:val="24"/>
          <w:szCs w:val="24"/>
        </w:rPr>
      </w:pPr>
    </w:p>
    <w:p w14:paraId="4EEB5789" w14:textId="77777777" w:rsidR="00D5541A" w:rsidRPr="00F85D2A" w:rsidRDefault="0083578D" w:rsidP="000F6D43">
      <w:pPr>
        <w:spacing w:after="0" w:line="240" w:lineRule="auto"/>
        <w:jc w:val="both"/>
        <w:rPr>
          <w:rFonts w:ascii="Arial" w:hAnsi="Arial" w:cs="Arial"/>
          <w:b/>
          <w:sz w:val="24"/>
          <w:szCs w:val="24"/>
        </w:rPr>
      </w:pPr>
      <w:r w:rsidRPr="00F85D2A">
        <w:rPr>
          <w:rFonts w:ascii="Arial" w:hAnsi="Arial" w:cs="Arial"/>
          <w:b/>
          <w:sz w:val="24"/>
          <w:szCs w:val="24"/>
        </w:rPr>
        <w:t xml:space="preserve">Year 8 </w:t>
      </w:r>
    </w:p>
    <w:p w14:paraId="358A0BE5" w14:textId="77777777" w:rsidR="00D5541A" w:rsidRPr="00F85D2A" w:rsidRDefault="00D5541A" w:rsidP="007B6A48">
      <w:pPr>
        <w:spacing w:after="0" w:line="240" w:lineRule="auto"/>
        <w:jc w:val="both"/>
        <w:rPr>
          <w:rFonts w:ascii="Arial" w:hAnsi="Arial" w:cs="Arial"/>
          <w:sz w:val="24"/>
          <w:szCs w:val="24"/>
        </w:rPr>
      </w:pPr>
    </w:p>
    <w:p w14:paraId="0BF723F7" w14:textId="77777777" w:rsidR="00D5541A" w:rsidRP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Students build on personal strengths and begin to link skills to specific careers enabling realistic and informed decisions at transition stages. </w:t>
      </w:r>
    </w:p>
    <w:p w14:paraId="232B710E" w14:textId="77777777" w:rsidR="00D5541A" w:rsidRP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Students are introduced to the world of work and how it is constantly changing. </w:t>
      </w:r>
    </w:p>
    <w:p w14:paraId="549CF403" w14:textId="77777777" w:rsidR="00D5541A" w:rsidRP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Students are introduced to careers software and websites. </w:t>
      </w:r>
    </w:p>
    <w:p w14:paraId="2449ED56" w14:textId="77777777" w:rsidR="00D5541A" w:rsidRP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Students have a wide range of opportunities to engage with a range of local business, FE, HE and training providers. </w:t>
      </w:r>
    </w:p>
    <w:p w14:paraId="4322B257" w14:textId="77777777" w:rsidR="00D5541A" w:rsidRP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think about what they might like to achieve after school. </w:t>
      </w:r>
    </w:p>
    <w:p w14:paraId="252092FE" w14:textId="77777777" w:rsid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Students have optional access to independent and impartial advisers via a referral system. </w:t>
      </w:r>
    </w:p>
    <w:p w14:paraId="6DB3D683" w14:textId="77777777" w:rsidR="00D5541A" w:rsidRP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They are encouraged to use careers resources available and informed where to find out more about specific courses/careers. </w:t>
      </w:r>
    </w:p>
    <w:p w14:paraId="2739614B" w14:textId="77777777" w:rsidR="000F6D43" w:rsidRPr="00F85D2A" w:rsidRDefault="0083578D" w:rsidP="000F6D43">
      <w:pPr>
        <w:pStyle w:val="ListParagraph"/>
        <w:numPr>
          <w:ilvl w:val="0"/>
          <w:numId w:val="11"/>
        </w:numPr>
        <w:spacing w:after="0" w:line="240" w:lineRule="auto"/>
        <w:jc w:val="both"/>
        <w:rPr>
          <w:rFonts w:ascii="Arial" w:hAnsi="Arial" w:cs="Arial"/>
          <w:sz w:val="24"/>
          <w:szCs w:val="24"/>
        </w:rPr>
      </w:pPr>
      <w:r w:rsidRPr="00F85D2A">
        <w:rPr>
          <w:rFonts w:ascii="Arial" w:hAnsi="Arial" w:cs="Arial"/>
          <w:sz w:val="24"/>
          <w:szCs w:val="24"/>
        </w:rPr>
        <w:t xml:space="preserve">Students link curriculum </w:t>
      </w:r>
      <w:r w:rsidR="000F6D43" w:rsidRPr="00F85D2A">
        <w:rPr>
          <w:rFonts w:ascii="Arial" w:hAnsi="Arial" w:cs="Arial"/>
          <w:sz w:val="24"/>
          <w:szCs w:val="24"/>
        </w:rPr>
        <w:t>areas to careers.</w:t>
      </w:r>
    </w:p>
    <w:p w14:paraId="0A91C7F3" w14:textId="39CD7C74" w:rsidR="00D5541A" w:rsidRPr="00234531" w:rsidRDefault="0083578D" w:rsidP="007B6A48">
      <w:pPr>
        <w:pStyle w:val="ListParagraph"/>
        <w:numPr>
          <w:ilvl w:val="0"/>
          <w:numId w:val="11"/>
        </w:numPr>
        <w:spacing w:after="0" w:line="240" w:lineRule="auto"/>
        <w:jc w:val="both"/>
        <w:rPr>
          <w:rFonts w:ascii="Arial" w:hAnsi="Arial" w:cs="Arial"/>
          <w:sz w:val="24"/>
          <w:szCs w:val="24"/>
        </w:rPr>
      </w:pPr>
      <w:r w:rsidRPr="585830E5">
        <w:rPr>
          <w:rFonts w:ascii="Arial" w:hAnsi="Arial" w:cs="Arial"/>
          <w:sz w:val="24"/>
          <w:szCs w:val="24"/>
        </w:rPr>
        <w:t>Students begin to consider how they can use LMI.</w:t>
      </w:r>
    </w:p>
    <w:p w14:paraId="6C9B1816" w14:textId="77777777" w:rsidR="00234531" w:rsidRDefault="00234531" w:rsidP="007B6A48">
      <w:pPr>
        <w:jc w:val="both"/>
        <w:rPr>
          <w:rFonts w:ascii="Arial" w:hAnsi="Arial" w:cs="Arial"/>
          <w:b/>
          <w:sz w:val="24"/>
          <w:szCs w:val="24"/>
        </w:rPr>
      </w:pPr>
    </w:p>
    <w:p w14:paraId="15B06084" w14:textId="30634D59" w:rsidR="00D5541A" w:rsidRPr="00F85D2A" w:rsidRDefault="0083578D" w:rsidP="007B6A48">
      <w:pPr>
        <w:jc w:val="both"/>
        <w:rPr>
          <w:rFonts w:ascii="Arial" w:hAnsi="Arial" w:cs="Arial"/>
          <w:b/>
          <w:sz w:val="24"/>
          <w:szCs w:val="24"/>
        </w:rPr>
      </w:pPr>
      <w:r w:rsidRPr="00F85D2A">
        <w:rPr>
          <w:rFonts w:ascii="Arial" w:hAnsi="Arial" w:cs="Arial"/>
          <w:b/>
          <w:sz w:val="24"/>
          <w:szCs w:val="24"/>
        </w:rPr>
        <w:t xml:space="preserve">Year 9 </w:t>
      </w:r>
    </w:p>
    <w:p w14:paraId="2A735403" w14:textId="77777777" w:rsidR="00D5541A" w:rsidRPr="00F85D2A" w:rsidRDefault="0083578D" w:rsidP="000F6D43">
      <w:pPr>
        <w:pStyle w:val="ListParagraph"/>
        <w:numPr>
          <w:ilvl w:val="0"/>
          <w:numId w:val="12"/>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reassess personal strengths with a focus on transferable skills. </w:t>
      </w:r>
    </w:p>
    <w:p w14:paraId="256AC970" w14:textId="77777777" w:rsidR="00D5541A" w:rsidRPr="00F85D2A" w:rsidRDefault="0083578D" w:rsidP="000F6D43">
      <w:pPr>
        <w:pStyle w:val="ListParagraph"/>
        <w:numPr>
          <w:ilvl w:val="0"/>
          <w:numId w:val="12"/>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investigate different jobs and careers and what they mean in terms of lifestyle, budgeting and a good work/life balance and develop economic awareness. </w:t>
      </w:r>
    </w:p>
    <w:p w14:paraId="0CBE9912" w14:textId="77777777" w:rsidR="00D5541A" w:rsidRPr="00F85D2A" w:rsidRDefault="0083578D" w:rsidP="000F6D43">
      <w:pPr>
        <w:pStyle w:val="ListParagraph"/>
        <w:numPr>
          <w:ilvl w:val="0"/>
          <w:numId w:val="12"/>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challenge stereotypes within the world of work and traditional job roles. </w:t>
      </w:r>
    </w:p>
    <w:p w14:paraId="0702F0AE" w14:textId="066AA7D3" w:rsidR="00F85D2A" w:rsidRDefault="000F6D43" w:rsidP="000F6D43">
      <w:pPr>
        <w:pStyle w:val="ListParagraph"/>
        <w:numPr>
          <w:ilvl w:val="0"/>
          <w:numId w:val="12"/>
        </w:numPr>
        <w:spacing w:after="0" w:line="240" w:lineRule="auto"/>
        <w:jc w:val="both"/>
        <w:rPr>
          <w:rFonts w:ascii="Arial" w:hAnsi="Arial" w:cs="Arial"/>
          <w:sz w:val="24"/>
          <w:szCs w:val="24"/>
        </w:rPr>
      </w:pPr>
      <w:r w:rsidRPr="00F85D2A">
        <w:rPr>
          <w:rFonts w:ascii="Arial" w:hAnsi="Arial" w:cs="Arial"/>
          <w:sz w:val="24"/>
          <w:szCs w:val="24"/>
        </w:rPr>
        <w:t xml:space="preserve">Students have </w:t>
      </w:r>
      <w:r w:rsidR="0083578D" w:rsidRPr="00F85D2A">
        <w:rPr>
          <w:rFonts w:ascii="Arial" w:hAnsi="Arial" w:cs="Arial"/>
          <w:sz w:val="24"/>
          <w:szCs w:val="24"/>
        </w:rPr>
        <w:t>access to independent and imparti</w:t>
      </w:r>
      <w:r w:rsidRPr="00F85D2A">
        <w:rPr>
          <w:rFonts w:ascii="Arial" w:hAnsi="Arial" w:cs="Arial"/>
          <w:sz w:val="24"/>
          <w:szCs w:val="24"/>
        </w:rPr>
        <w:t xml:space="preserve">al careers advice and guidance, though 1:1 </w:t>
      </w:r>
      <w:proofErr w:type="gramStart"/>
      <w:r w:rsidRPr="00F85D2A">
        <w:rPr>
          <w:rFonts w:ascii="Arial" w:hAnsi="Arial" w:cs="Arial"/>
          <w:sz w:val="24"/>
          <w:szCs w:val="24"/>
        </w:rPr>
        <w:t>meetings</w:t>
      </w:r>
      <w:proofErr w:type="gramEnd"/>
      <w:r w:rsidR="00B25C3A">
        <w:rPr>
          <w:rFonts w:ascii="Arial" w:hAnsi="Arial" w:cs="Arial"/>
          <w:sz w:val="24"/>
          <w:szCs w:val="24"/>
        </w:rPr>
        <w:t xml:space="preserve">. </w:t>
      </w:r>
      <w:r w:rsidR="0083578D" w:rsidRPr="00F85D2A">
        <w:rPr>
          <w:rFonts w:ascii="Arial" w:hAnsi="Arial" w:cs="Arial"/>
          <w:sz w:val="24"/>
          <w:szCs w:val="24"/>
        </w:rPr>
        <w:t xml:space="preserve"> </w:t>
      </w:r>
    </w:p>
    <w:p w14:paraId="16D7EBFA" w14:textId="77777777" w:rsidR="00D5541A" w:rsidRPr="00F85D2A" w:rsidRDefault="0083578D" w:rsidP="000F6D43">
      <w:pPr>
        <w:pStyle w:val="ListParagraph"/>
        <w:numPr>
          <w:ilvl w:val="0"/>
          <w:numId w:val="12"/>
        </w:numPr>
        <w:spacing w:after="0" w:line="240" w:lineRule="auto"/>
        <w:jc w:val="both"/>
        <w:rPr>
          <w:rFonts w:ascii="Arial" w:hAnsi="Arial" w:cs="Arial"/>
          <w:sz w:val="24"/>
          <w:szCs w:val="24"/>
        </w:rPr>
      </w:pPr>
      <w:r w:rsidRPr="00F85D2A">
        <w:rPr>
          <w:rFonts w:ascii="Arial" w:hAnsi="Arial" w:cs="Arial"/>
          <w:sz w:val="24"/>
          <w:szCs w:val="24"/>
        </w:rPr>
        <w:t xml:space="preserve">They are also encouraged to use careers resources available and informed where to find out more about specific courses/careers. </w:t>
      </w:r>
    </w:p>
    <w:p w14:paraId="7484821A" w14:textId="77777777" w:rsidR="00D5541A" w:rsidRPr="00F85D2A" w:rsidRDefault="0083578D" w:rsidP="000F6D43">
      <w:pPr>
        <w:pStyle w:val="ListParagraph"/>
        <w:numPr>
          <w:ilvl w:val="0"/>
          <w:numId w:val="12"/>
        </w:numPr>
        <w:spacing w:after="0" w:line="240" w:lineRule="auto"/>
        <w:jc w:val="both"/>
        <w:rPr>
          <w:rFonts w:ascii="Arial" w:hAnsi="Arial" w:cs="Arial"/>
          <w:sz w:val="24"/>
          <w:szCs w:val="24"/>
        </w:rPr>
      </w:pPr>
      <w:r w:rsidRPr="00F85D2A">
        <w:rPr>
          <w:rFonts w:ascii="Arial" w:hAnsi="Arial" w:cs="Arial"/>
          <w:sz w:val="24"/>
          <w:szCs w:val="24"/>
        </w:rPr>
        <w:t xml:space="preserve">Students have a wide range of opportunities to engage with a range of local business, FE, HE and training providers. </w:t>
      </w:r>
    </w:p>
    <w:p w14:paraId="1A8006B3" w14:textId="77777777" w:rsidR="0083578D" w:rsidRPr="00F85D2A" w:rsidRDefault="0083578D" w:rsidP="000F6D43">
      <w:pPr>
        <w:pStyle w:val="ListParagraph"/>
        <w:numPr>
          <w:ilvl w:val="0"/>
          <w:numId w:val="12"/>
        </w:numPr>
        <w:spacing w:after="0" w:line="240" w:lineRule="auto"/>
        <w:jc w:val="both"/>
        <w:rPr>
          <w:rFonts w:ascii="Arial" w:hAnsi="Arial" w:cs="Arial"/>
          <w:sz w:val="24"/>
          <w:szCs w:val="24"/>
        </w:rPr>
      </w:pPr>
      <w:r w:rsidRPr="00F85D2A">
        <w:rPr>
          <w:rFonts w:ascii="Arial" w:hAnsi="Arial" w:cs="Arial"/>
          <w:sz w:val="24"/>
          <w:szCs w:val="24"/>
        </w:rPr>
        <w:lastRenderedPageBreak/>
        <w:t>Students are encouraged to access LMI independently.</w:t>
      </w:r>
    </w:p>
    <w:p w14:paraId="3C8DC031" w14:textId="77777777" w:rsidR="00F85D2A" w:rsidRDefault="00F85D2A" w:rsidP="007B6A48">
      <w:pPr>
        <w:jc w:val="both"/>
        <w:rPr>
          <w:rFonts w:ascii="Century Gothic" w:hAnsi="Century Gothic"/>
          <w:b/>
          <w:sz w:val="28"/>
        </w:rPr>
      </w:pPr>
    </w:p>
    <w:p w14:paraId="2512F65D" w14:textId="77777777" w:rsidR="00D5541A" w:rsidRPr="00F85D2A" w:rsidRDefault="0083578D" w:rsidP="007B6A48">
      <w:pPr>
        <w:jc w:val="both"/>
        <w:rPr>
          <w:rFonts w:ascii="Arial" w:hAnsi="Arial" w:cs="Arial"/>
          <w:b/>
          <w:sz w:val="24"/>
          <w:szCs w:val="24"/>
        </w:rPr>
      </w:pPr>
      <w:r w:rsidRPr="00F85D2A">
        <w:rPr>
          <w:rFonts w:ascii="Arial" w:hAnsi="Arial" w:cs="Arial"/>
          <w:b/>
          <w:sz w:val="24"/>
          <w:szCs w:val="24"/>
        </w:rPr>
        <w:t xml:space="preserve">Year 10 </w:t>
      </w:r>
    </w:p>
    <w:p w14:paraId="63820A1A" w14:textId="77777777" w:rsidR="00D5541A" w:rsidRPr="00F85D2A" w:rsidRDefault="0083578D" w:rsidP="000F6D43">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 xml:space="preserve">Students explore post 16 pathways. </w:t>
      </w:r>
    </w:p>
    <w:p w14:paraId="0ECA69C1" w14:textId="77777777" w:rsidR="00D5541A" w:rsidRPr="00F85D2A" w:rsidRDefault="0083578D" w:rsidP="000F6D43">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 xml:space="preserve">Students have a wide range of opportunities to engage with a range of local business, FE, HE and training providers. </w:t>
      </w:r>
    </w:p>
    <w:p w14:paraId="0647D095" w14:textId="3402C99E" w:rsidR="00D5541A" w:rsidRPr="00F85D2A" w:rsidRDefault="0083578D" w:rsidP="000F6D43">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 xml:space="preserve">Economic awareness is developed </w:t>
      </w:r>
      <w:r w:rsidR="00C2234B" w:rsidRPr="00F85D2A">
        <w:rPr>
          <w:rFonts w:ascii="Arial" w:hAnsi="Arial" w:cs="Arial"/>
          <w:sz w:val="24"/>
          <w:szCs w:val="24"/>
        </w:rPr>
        <w:t>further,</w:t>
      </w:r>
      <w:r w:rsidRPr="00F85D2A">
        <w:rPr>
          <w:rFonts w:ascii="Arial" w:hAnsi="Arial" w:cs="Arial"/>
          <w:sz w:val="24"/>
          <w:szCs w:val="24"/>
        </w:rPr>
        <w:t xml:space="preserve"> and students are encouraged to think about employability, which careers appeal to them and to identify and set themselves realistic future goals. </w:t>
      </w:r>
    </w:p>
    <w:p w14:paraId="0C1991D7" w14:textId="77777777" w:rsidR="00D5541A" w:rsidRPr="00F85D2A" w:rsidRDefault="0083578D" w:rsidP="000F6D43">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Students beg</w:t>
      </w:r>
      <w:r w:rsidR="00103670" w:rsidRPr="00F85D2A">
        <w:rPr>
          <w:rFonts w:ascii="Arial" w:hAnsi="Arial" w:cs="Arial"/>
          <w:sz w:val="24"/>
          <w:szCs w:val="24"/>
        </w:rPr>
        <w:t xml:space="preserve">in CV and cover letter writing </w:t>
      </w:r>
      <w:r w:rsidRPr="00F85D2A">
        <w:rPr>
          <w:rFonts w:ascii="Arial" w:hAnsi="Arial" w:cs="Arial"/>
          <w:sz w:val="24"/>
          <w:szCs w:val="24"/>
        </w:rPr>
        <w:t xml:space="preserve"> </w:t>
      </w:r>
    </w:p>
    <w:p w14:paraId="4BFC90F0" w14:textId="77777777" w:rsidR="00F85D2A" w:rsidRDefault="0083578D" w:rsidP="00F85D2A">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 xml:space="preserve">Students have optional access to independent and impartial advisers via a referral system. </w:t>
      </w:r>
    </w:p>
    <w:p w14:paraId="33512AFE" w14:textId="77777777" w:rsidR="000F6D43" w:rsidRPr="00F85D2A" w:rsidRDefault="0083578D" w:rsidP="00F85D2A">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 xml:space="preserve">They are also encouraged to use careers resources available and informed where to find out more about specific courses/careers. </w:t>
      </w:r>
    </w:p>
    <w:p w14:paraId="4BEB2A04" w14:textId="77777777" w:rsidR="000F6D43" w:rsidRPr="00F85D2A" w:rsidRDefault="0083578D" w:rsidP="000F6D43">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Students develop interview technique</w:t>
      </w:r>
      <w:r w:rsidR="000F6D43" w:rsidRPr="00F85D2A">
        <w:rPr>
          <w:rFonts w:ascii="Arial" w:hAnsi="Arial" w:cs="Arial"/>
          <w:sz w:val="24"/>
          <w:szCs w:val="24"/>
        </w:rPr>
        <w:t xml:space="preserve"> and complete a mock interview.</w:t>
      </w:r>
    </w:p>
    <w:p w14:paraId="17B7A9D5" w14:textId="77777777" w:rsidR="007B6A48" w:rsidRPr="00F85D2A" w:rsidRDefault="0083578D" w:rsidP="007B6A48">
      <w:pPr>
        <w:pStyle w:val="ListParagraph"/>
        <w:numPr>
          <w:ilvl w:val="0"/>
          <w:numId w:val="13"/>
        </w:numPr>
        <w:spacing w:after="0" w:line="240" w:lineRule="auto"/>
        <w:jc w:val="both"/>
        <w:rPr>
          <w:rFonts w:ascii="Arial" w:hAnsi="Arial" w:cs="Arial"/>
          <w:sz w:val="24"/>
          <w:szCs w:val="24"/>
        </w:rPr>
      </w:pPr>
      <w:r w:rsidRPr="00F85D2A">
        <w:rPr>
          <w:rFonts w:ascii="Arial" w:hAnsi="Arial" w:cs="Arial"/>
          <w:sz w:val="24"/>
          <w:szCs w:val="24"/>
        </w:rPr>
        <w:t>Students are encoura</w:t>
      </w:r>
      <w:r w:rsidR="000F6D43" w:rsidRPr="00F85D2A">
        <w:rPr>
          <w:rFonts w:ascii="Arial" w:hAnsi="Arial" w:cs="Arial"/>
          <w:sz w:val="24"/>
          <w:szCs w:val="24"/>
        </w:rPr>
        <w:t>ged to access LMI independently.</w:t>
      </w:r>
    </w:p>
    <w:p w14:paraId="098026F1" w14:textId="76A39FB0" w:rsidR="585830E5" w:rsidRDefault="585830E5" w:rsidP="585830E5">
      <w:pPr>
        <w:jc w:val="both"/>
        <w:rPr>
          <w:rFonts w:ascii="Arial" w:hAnsi="Arial" w:cs="Arial"/>
          <w:b/>
          <w:bCs/>
          <w:sz w:val="24"/>
          <w:szCs w:val="24"/>
        </w:rPr>
      </w:pPr>
    </w:p>
    <w:p w14:paraId="67C9FA7D" w14:textId="77777777" w:rsidR="00D5541A" w:rsidRPr="00F85D2A" w:rsidRDefault="0083578D" w:rsidP="007B6A48">
      <w:pPr>
        <w:jc w:val="both"/>
        <w:rPr>
          <w:rFonts w:ascii="Arial" w:hAnsi="Arial" w:cs="Arial"/>
          <w:b/>
          <w:sz w:val="24"/>
          <w:szCs w:val="24"/>
        </w:rPr>
      </w:pPr>
      <w:r w:rsidRPr="00F85D2A">
        <w:rPr>
          <w:rFonts w:ascii="Arial" w:hAnsi="Arial" w:cs="Arial"/>
          <w:b/>
          <w:sz w:val="24"/>
          <w:szCs w:val="24"/>
        </w:rPr>
        <w:t xml:space="preserve">Year 11 </w:t>
      </w:r>
    </w:p>
    <w:p w14:paraId="4A9B6F0B" w14:textId="77777777"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Students are supported with post 16 choices and encouraged to consider all their options including further study and apprenticeships. </w:t>
      </w:r>
    </w:p>
    <w:p w14:paraId="47FFC679" w14:textId="77777777"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consider how LMI is relevant to their post 16 options. </w:t>
      </w:r>
    </w:p>
    <w:p w14:paraId="3A6DE2C1" w14:textId="3ACC81F1"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All students have a </w:t>
      </w:r>
      <w:r w:rsidR="00C2234B" w:rsidRPr="00F85D2A">
        <w:rPr>
          <w:rFonts w:ascii="Arial" w:hAnsi="Arial" w:cs="Arial"/>
          <w:sz w:val="24"/>
          <w:szCs w:val="24"/>
        </w:rPr>
        <w:t>one-to-one</w:t>
      </w:r>
      <w:r w:rsidRPr="00F85D2A">
        <w:rPr>
          <w:rFonts w:ascii="Arial" w:hAnsi="Arial" w:cs="Arial"/>
          <w:sz w:val="24"/>
          <w:szCs w:val="24"/>
        </w:rPr>
        <w:t xml:space="preserve"> guidance interview with a </w:t>
      </w:r>
      <w:r w:rsidR="00103670" w:rsidRPr="00F85D2A">
        <w:rPr>
          <w:rFonts w:ascii="Arial" w:hAnsi="Arial" w:cs="Arial"/>
          <w:sz w:val="24"/>
          <w:szCs w:val="24"/>
        </w:rPr>
        <w:t>Careers</w:t>
      </w:r>
      <w:r w:rsidR="00F85D2A">
        <w:rPr>
          <w:rFonts w:ascii="Arial" w:hAnsi="Arial" w:cs="Arial"/>
          <w:sz w:val="24"/>
          <w:szCs w:val="24"/>
        </w:rPr>
        <w:t xml:space="preserve"> Adviser</w:t>
      </w:r>
      <w:r w:rsidR="00103670" w:rsidRPr="00F85D2A">
        <w:rPr>
          <w:rFonts w:ascii="Arial" w:hAnsi="Arial" w:cs="Arial"/>
          <w:sz w:val="24"/>
          <w:szCs w:val="24"/>
        </w:rPr>
        <w:t xml:space="preserve"> </w:t>
      </w:r>
      <w:r w:rsidRPr="00F85D2A">
        <w:rPr>
          <w:rFonts w:ascii="Arial" w:hAnsi="Arial" w:cs="Arial"/>
          <w:sz w:val="24"/>
          <w:szCs w:val="24"/>
        </w:rPr>
        <w:t xml:space="preserve">(L6 qualified). </w:t>
      </w:r>
    </w:p>
    <w:p w14:paraId="24A0D4F1" w14:textId="77777777"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Students use careers interviews to help understand different career pathways and entry requirements and are encouraged to make contingency plans should results be better/worse than expected and set personal targets for development. </w:t>
      </w:r>
    </w:p>
    <w:p w14:paraId="4915D853" w14:textId="77777777" w:rsid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Students have optional access to additional independent and impartial advice via </w:t>
      </w:r>
      <w:proofErr w:type="gramStart"/>
      <w:r w:rsidRPr="00F85D2A">
        <w:rPr>
          <w:rFonts w:ascii="Arial" w:hAnsi="Arial" w:cs="Arial"/>
          <w:sz w:val="24"/>
          <w:szCs w:val="24"/>
        </w:rPr>
        <w:t>drop in</w:t>
      </w:r>
      <w:proofErr w:type="gramEnd"/>
      <w:r w:rsidRPr="00F85D2A">
        <w:rPr>
          <w:rFonts w:ascii="Arial" w:hAnsi="Arial" w:cs="Arial"/>
          <w:sz w:val="24"/>
          <w:szCs w:val="24"/>
        </w:rPr>
        <w:t xml:space="preserve"> sessions. </w:t>
      </w:r>
    </w:p>
    <w:p w14:paraId="6618B986" w14:textId="77777777"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They are also encouraged to use careers resources available and informed where to find out more about specific courses/careers. </w:t>
      </w:r>
    </w:p>
    <w:p w14:paraId="5D922D8F" w14:textId="77777777"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think about the kind of behaviour potential employers look for. </w:t>
      </w:r>
    </w:p>
    <w:p w14:paraId="4BEAA5A8" w14:textId="77777777"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Students are encouraged to attend careers talks, fairs, college open days and taster days with employers. </w:t>
      </w:r>
    </w:p>
    <w:p w14:paraId="03E20EA7" w14:textId="77777777" w:rsidR="007B6A48" w:rsidRPr="00F85D2A"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 xml:space="preserve">Students are assisted further with CV writing and encouraged to have a completed a CV and cover letter </w:t>
      </w:r>
    </w:p>
    <w:p w14:paraId="1258D05F" w14:textId="77777777" w:rsidR="008415EE" w:rsidRDefault="0083578D" w:rsidP="000F6D43">
      <w:pPr>
        <w:pStyle w:val="ListParagraph"/>
        <w:numPr>
          <w:ilvl w:val="0"/>
          <w:numId w:val="14"/>
        </w:numPr>
        <w:spacing w:after="0" w:line="240" w:lineRule="auto"/>
        <w:jc w:val="both"/>
        <w:rPr>
          <w:rFonts w:ascii="Arial" w:hAnsi="Arial" w:cs="Arial"/>
          <w:sz w:val="24"/>
          <w:szCs w:val="24"/>
        </w:rPr>
      </w:pPr>
      <w:r w:rsidRPr="00F85D2A">
        <w:rPr>
          <w:rFonts w:ascii="Arial" w:hAnsi="Arial" w:cs="Arial"/>
          <w:sz w:val="24"/>
          <w:szCs w:val="24"/>
        </w:rPr>
        <w:t>Students are kept up to date with post 16 deadlines, open evenings and appropriate internal and external careers events.</w:t>
      </w:r>
    </w:p>
    <w:p w14:paraId="743E8CB9" w14:textId="062B0D81" w:rsidR="00F85D2A" w:rsidRPr="00F85D2A" w:rsidRDefault="00F85D2A" w:rsidP="000F6D43">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understand bursaries and funding available to progress to post 16</w:t>
      </w:r>
      <w:r w:rsidR="00234531">
        <w:rPr>
          <w:rFonts w:ascii="Arial" w:hAnsi="Arial" w:cs="Arial"/>
          <w:sz w:val="24"/>
          <w:szCs w:val="24"/>
        </w:rPr>
        <w:t>.</w:t>
      </w:r>
    </w:p>
    <w:p w14:paraId="1474BBE4" w14:textId="408313E4" w:rsidR="585830E5" w:rsidRDefault="585830E5" w:rsidP="585830E5">
      <w:pPr>
        <w:spacing w:after="0" w:line="240" w:lineRule="auto"/>
        <w:jc w:val="both"/>
        <w:rPr>
          <w:rFonts w:ascii="Arial" w:hAnsi="Arial" w:cs="Arial"/>
          <w:sz w:val="24"/>
          <w:szCs w:val="24"/>
        </w:rPr>
      </w:pPr>
    </w:p>
    <w:p w14:paraId="2A45CCB0" w14:textId="2D00AFD9" w:rsidR="585830E5" w:rsidRDefault="585830E5" w:rsidP="00234531">
      <w:pPr>
        <w:spacing w:after="0" w:line="240" w:lineRule="auto"/>
        <w:rPr>
          <w:rFonts w:ascii="Century Gothic" w:hAnsi="Century Gothic"/>
          <w:b/>
          <w:bCs/>
          <w:sz w:val="28"/>
          <w:szCs w:val="28"/>
        </w:rPr>
      </w:pPr>
    </w:p>
    <w:p w14:paraId="32DF0535" w14:textId="7371252E" w:rsidR="585830E5" w:rsidRDefault="585830E5" w:rsidP="00234531">
      <w:pPr>
        <w:spacing w:after="0" w:line="240" w:lineRule="auto"/>
        <w:rPr>
          <w:rFonts w:ascii="Century Gothic" w:hAnsi="Century Gothic"/>
          <w:b/>
          <w:bCs/>
          <w:sz w:val="28"/>
          <w:szCs w:val="28"/>
        </w:rPr>
      </w:pPr>
    </w:p>
    <w:p w14:paraId="4662608A" w14:textId="77777777" w:rsidR="007B6A48" w:rsidRDefault="005B77F2" w:rsidP="00103670">
      <w:pPr>
        <w:spacing w:after="0" w:line="240" w:lineRule="auto"/>
        <w:jc w:val="center"/>
        <w:rPr>
          <w:rFonts w:ascii="Century Gothic" w:hAnsi="Century Gothic"/>
          <w:b/>
          <w:sz w:val="28"/>
        </w:rPr>
      </w:pPr>
      <w:r>
        <w:rPr>
          <w:rFonts w:ascii="Century Gothic" w:hAnsi="Century Gothic"/>
          <w:b/>
          <w:sz w:val="28"/>
        </w:rPr>
        <w:lastRenderedPageBreak/>
        <w:t xml:space="preserve">CEIAG </w:t>
      </w:r>
      <w:r w:rsidR="007B6A48">
        <w:rPr>
          <w:rFonts w:ascii="Century Gothic" w:hAnsi="Century Gothic"/>
          <w:b/>
          <w:sz w:val="28"/>
        </w:rPr>
        <w:t xml:space="preserve">- Year Group </w:t>
      </w:r>
    </w:p>
    <w:p w14:paraId="471E7B87" w14:textId="77777777" w:rsidR="00103670" w:rsidRPr="00103670" w:rsidRDefault="00103670" w:rsidP="00103670">
      <w:pPr>
        <w:spacing w:after="0" w:line="240" w:lineRule="auto"/>
        <w:jc w:val="center"/>
        <w:rPr>
          <w:rFonts w:ascii="Century Gothic" w:hAnsi="Century Gothic"/>
        </w:rPr>
      </w:pPr>
    </w:p>
    <w:tbl>
      <w:tblPr>
        <w:tblStyle w:val="TableGrid"/>
        <w:tblW w:w="0" w:type="auto"/>
        <w:tblLook w:val="04A0" w:firstRow="1" w:lastRow="0" w:firstColumn="1" w:lastColumn="0" w:noHBand="0" w:noVBand="1"/>
      </w:tblPr>
      <w:tblGrid>
        <w:gridCol w:w="3774"/>
        <w:gridCol w:w="5010"/>
        <w:gridCol w:w="3118"/>
        <w:gridCol w:w="3196"/>
      </w:tblGrid>
      <w:tr w:rsidR="005B77F2" w14:paraId="7D07F9D6" w14:textId="77777777" w:rsidTr="005B77F2">
        <w:trPr>
          <w:trHeight w:val="281"/>
        </w:trPr>
        <w:tc>
          <w:tcPr>
            <w:tcW w:w="15098" w:type="dxa"/>
            <w:gridSpan w:val="4"/>
            <w:shd w:val="clear" w:color="auto" w:fill="DEEAF6" w:themeFill="accent1" w:themeFillTint="33"/>
          </w:tcPr>
          <w:p w14:paraId="7775CB5F" w14:textId="77777777" w:rsidR="005B77F2" w:rsidRPr="005B77F2" w:rsidRDefault="005B77F2" w:rsidP="007B6A48">
            <w:pPr>
              <w:jc w:val="center"/>
              <w:rPr>
                <w:rFonts w:ascii="Century Gothic" w:hAnsi="Century Gothic"/>
                <w:b/>
              </w:rPr>
            </w:pPr>
            <w:r w:rsidRPr="005B77F2">
              <w:rPr>
                <w:rFonts w:ascii="Century Gothic" w:hAnsi="Century Gothic"/>
                <w:b/>
                <w:sz w:val="28"/>
              </w:rPr>
              <w:t xml:space="preserve">Year 7 </w:t>
            </w:r>
          </w:p>
        </w:tc>
      </w:tr>
      <w:tr w:rsidR="005B77F2" w14:paraId="068DE335" w14:textId="77777777" w:rsidTr="005B77F2">
        <w:trPr>
          <w:trHeight w:val="281"/>
        </w:trPr>
        <w:tc>
          <w:tcPr>
            <w:tcW w:w="3774" w:type="dxa"/>
          </w:tcPr>
          <w:p w14:paraId="36089089" w14:textId="77777777" w:rsidR="005B77F2" w:rsidRPr="005B77F2" w:rsidRDefault="005B77F2" w:rsidP="007B6A48">
            <w:pPr>
              <w:jc w:val="center"/>
              <w:rPr>
                <w:rFonts w:ascii="Century Gothic" w:hAnsi="Century Gothic"/>
                <w:b/>
              </w:rPr>
            </w:pPr>
            <w:r w:rsidRPr="005B77F2">
              <w:rPr>
                <w:rFonts w:ascii="Century Gothic" w:hAnsi="Century Gothic"/>
                <w:b/>
              </w:rPr>
              <w:t>Month</w:t>
            </w:r>
          </w:p>
        </w:tc>
        <w:tc>
          <w:tcPr>
            <w:tcW w:w="5010" w:type="dxa"/>
          </w:tcPr>
          <w:p w14:paraId="019DB31C" w14:textId="77777777" w:rsidR="005B77F2" w:rsidRPr="005B77F2" w:rsidRDefault="005B77F2" w:rsidP="007B6A48">
            <w:pPr>
              <w:jc w:val="center"/>
              <w:rPr>
                <w:rFonts w:ascii="Century Gothic" w:hAnsi="Century Gothic"/>
                <w:b/>
              </w:rPr>
            </w:pPr>
            <w:r w:rsidRPr="005B77F2">
              <w:rPr>
                <w:rFonts w:ascii="Century Gothic" w:hAnsi="Century Gothic"/>
                <w:b/>
              </w:rPr>
              <w:t>CEIAG Activity</w:t>
            </w:r>
          </w:p>
        </w:tc>
        <w:tc>
          <w:tcPr>
            <w:tcW w:w="3118" w:type="dxa"/>
          </w:tcPr>
          <w:p w14:paraId="19ECFCC3" w14:textId="77777777" w:rsidR="005B77F2" w:rsidRPr="005B77F2" w:rsidRDefault="005B77F2" w:rsidP="007B6A48">
            <w:pPr>
              <w:jc w:val="center"/>
              <w:rPr>
                <w:rFonts w:ascii="Century Gothic" w:hAnsi="Century Gothic"/>
                <w:b/>
              </w:rPr>
            </w:pPr>
            <w:r w:rsidRPr="005B77F2">
              <w:rPr>
                <w:rFonts w:ascii="Century Gothic" w:hAnsi="Century Gothic"/>
                <w:b/>
              </w:rPr>
              <w:t>Partners</w:t>
            </w:r>
          </w:p>
        </w:tc>
        <w:tc>
          <w:tcPr>
            <w:tcW w:w="3196" w:type="dxa"/>
          </w:tcPr>
          <w:p w14:paraId="33A9722C" w14:textId="77777777" w:rsidR="005B77F2" w:rsidRPr="005B77F2" w:rsidRDefault="005B77F2" w:rsidP="007B6A48">
            <w:pPr>
              <w:jc w:val="center"/>
              <w:rPr>
                <w:rFonts w:ascii="Century Gothic" w:hAnsi="Century Gothic"/>
                <w:b/>
              </w:rPr>
            </w:pPr>
            <w:r w:rsidRPr="005B77F2">
              <w:rPr>
                <w:rFonts w:ascii="Century Gothic" w:hAnsi="Century Gothic"/>
                <w:b/>
              </w:rPr>
              <w:t xml:space="preserve">Gatsby Benchmark </w:t>
            </w:r>
          </w:p>
        </w:tc>
      </w:tr>
      <w:tr w:rsidR="005B77F2" w14:paraId="421783BE" w14:textId="77777777" w:rsidTr="005B77F2">
        <w:trPr>
          <w:trHeight w:val="1670"/>
        </w:trPr>
        <w:tc>
          <w:tcPr>
            <w:tcW w:w="3774" w:type="dxa"/>
          </w:tcPr>
          <w:p w14:paraId="0C522297" w14:textId="3B105911" w:rsidR="005B77F2" w:rsidRPr="0003385E" w:rsidRDefault="00066CB1" w:rsidP="005B77F2">
            <w:pPr>
              <w:rPr>
                <w:rFonts w:ascii="Century Gothic" w:hAnsi="Century Gothic"/>
              </w:rPr>
            </w:pPr>
            <w:r>
              <w:rPr>
                <w:rFonts w:ascii="Century Gothic" w:hAnsi="Century Gothic"/>
              </w:rPr>
              <w:t>September 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5010" w:type="dxa"/>
          </w:tcPr>
          <w:p w14:paraId="4605AAC6" w14:textId="77777777" w:rsidR="005B77F2" w:rsidRDefault="005B77F2" w:rsidP="0003385E">
            <w:pPr>
              <w:rPr>
                <w:rFonts w:ascii="Century Gothic" w:hAnsi="Century Gothic"/>
              </w:rPr>
            </w:pPr>
            <w:r w:rsidRPr="0003385E">
              <w:rPr>
                <w:rFonts w:ascii="Century Gothic" w:hAnsi="Century Gothic"/>
              </w:rPr>
              <w:t>Access to independent and impartial careers advice and guidance</w:t>
            </w:r>
          </w:p>
          <w:p w14:paraId="62753AB1" w14:textId="77777777" w:rsidR="005B77F2" w:rsidRDefault="005B77F2" w:rsidP="0003385E">
            <w:pPr>
              <w:rPr>
                <w:rFonts w:ascii="Century Gothic" w:hAnsi="Century Gothic"/>
              </w:rPr>
            </w:pPr>
          </w:p>
          <w:p w14:paraId="465988D8" w14:textId="1C1C26C7" w:rsidR="005B77F2" w:rsidRPr="0003385E" w:rsidRDefault="005B77F2" w:rsidP="0003385E">
            <w:pPr>
              <w:rPr>
                <w:rFonts w:ascii="Century Gothic" w:hAnsi="Century Gothic"/>
              </w:rPr>
            </w:pPr>
            <w:r>
              <w:rPr>
                <w:rFonts w:ascii="Century Gothic" w:hAnsi="Century Gothic"/>
              </w:rPr>
              <w:t>Additional support available through referral service</w:t>
            </w:r>
            <w:r w:rsidR="00C2234B">
              <w:rPr>
                <w:rFonts w:ascii="Century Gothic" w:hAnsi="Century Gothic"/>
              </w:rPr>
              <w:t>s.</w:t>
            </w:r>
          </w:p>
        </w:tc>
        <w:tc>
          <w:tcPr>
            <w:tcW w:w="3118" w:type="dxa"/>
          </w:tcPr>
          <w:p w14:paraId="73E39990" w14:textId="77777777" w:rsidR="005B77F2" w:rsidRPr="0003385E" w:rsidRDefault="005B77F2" w:rsidP="0003385E">
            <w:pPr>
              <w:rPr>
                <w:rFonts w:ascii="Century Gothic" w:hAnsi="Century Gothic"/>
              </w:rPr>
            </w:pPr>
            <w:r w:rsidRPr="0003385E">
              <w:rPr>
                <w:rFonts w:ascii="Century Gothic" w:hAnsi="Century Gothic"/>
              </w:rPr>
              <w:t>Careers Leader</w:t>
            </w:r>
          </w:p>
        </w:tc>
        <w:tc>
          <w:tcPr>
            <w:tcW w:w="3196" w:type="dxa"/>
          </w:tcPr>
          <w:p w14:paraId="7D871402" w14:textId="77777777" w:rsidR="005B77F2" w:rsidRPr="0003385E" w:rsidRDefault="005B77F2" w:rsidP="0003385E">
            <w:pPr>
              <w:rPr>
                <w:rFonts w:ascii="Century Gothic" w:hAnsi="Century Gothic"/>
              </w:rPr>
            </w:pPr>
            <w:r w:rsidRPr="0003385E">
              <w:rPr>
                <w:rFonts w:ascii="Century Gothic" w:hAnsi="Century Gothic"/>
              </w:rPr>
              <w:t>1.2.3.8</w:t>
            </w:r>
          </w:p>
        </w:tc>
      </w:tr>
      <w:tr w:rsidR="005B77F2" w14:paraId="63A9B735" w14:textId="77777777" w:rsidTr="005B77F2">
        <w:trPr>
          <w:trHeight w:val="843"/>
        </w:trPr>
        <w:tc>
          <w:tcPr>
            <w:tcW w:w="3774" w:type="dxa"/>
          </w:tcPr>
          <w:p w14:paraId="1B25E2F9" w14:textId="5D7D57F3" w:rsidR="005B77F2" w:rsidRPr="0003385E" w:rsidRDefault="005B77F2" w:rsidP="0053448E">
            <w:pPr>
              <w:rPr>
                <w:rFonts w:ascii="Century Gothic" w:hAnsi="Century Gothic"/>
              </w:rPr>
            </w:pPr>
            <w:r w:rsidRPr="0003385E">
              <w:rPr>
                <w:rFonts w:ascii="Century Gothic" w:hAnsi="Century Gothic"/>
              </w:rPr>
              <w:t xml:space="preserve">September </w:t>
            </w:r>
            <w:r w:rsidR="00066CB1">
              <w:rPr>
                <w:rFonts w:ascii="Century Gothic" w:hAnsi="Century Gothic"/>
              </w:rPr>
              <w:t>2</w:t>
            </w:r>
            <w:r w:rsidR="00234531">
              <w:rPr>
                <w:rFonts w:ascii="Century Gothic" w:hAnsi="Century Gothic"/>
              </w:rPr>
              <w:t>4</w:t>
            </w:r>
            <w:r w:rsidR="00066CB1">
              <w:rPr>
                <w:rFonts w:ascii="Century Gothic" w:hAnsi="Century Gothic"/>
              </w:rPr>
              <w:t>– July 2</w:t>
            </w:r>
            <w:r w:rsidR="00234531">
              <w:rPr>
                <w:rFonts w:ascii="Century Gothic" w:hAnsi="Century Gothic"/>
              </w:rPr>
              <w:t>5</w:t>
            </w:r>
          </w:p>
        </w:tc>
        <w:tc>
          <w:tcPr>
            <w:tcW w:w="5010" w:type="dxa"/>
          </w:tcPr>
          <w:p w14:paraId="178120DC" w14:textId="77777777" w:rsidR="005B77F2" w:rsidRDefault="005B77F2" w:rsidP="0003385E">
            <w:pPr>
              <w:rPr>
                <w:rFonts w:ascii="Century Gothic" w:hAnsi="Century Gothic"/>
              </w:rPr>
            </w:pPr>
            <w:r>
              <w:rPr>
                <w:rFonts w:ascii="Century Gothic" w:hAnsi="Century Gothic"/>
              </w:rPr>
              <w:t>Careers talks, guest speakers from local businesses</w:t>
            </w:r>
          </w:p>
          <w:p w14:paraId="4FD64674" w14:textId="77777777" w:rsidR="00066CB1" w:rsidRPr="0003385E" w:rsidRDefault="00066CB1" w:rsidP="00066CB1">
            <w:pPr>
              <w:rPr>
                <w:rFonts w:ascii="Century Gothic" w:hAnsi="Century Gothic"/>
              </w:rPr>
            </w:pPr>
          </w:p>
        </w:tc>
        <w:tc>
          <w:tcPr>
            <w:tcW w:w="3118" w:type="dxa"/>
          </w:tcPr>
          <w:p w14:paraId="6A59A243" w14:textId="77777777" w:rsidR="005B77F2" w:rsidRPr="0003385E" w:rsidRDefault="005B77F2" w:rsidP="0003385E">
            <w:pPr>
              <w:rPr>
                <w:rFonts w:ascii="Century Gothic" w:hAnsi="Century Gothic"/>
              </w:rPr>
            </w:pPr>
            <w:r>
              <w:rPr>
                <w:rFonts w:ascii="Century Gothic" w:hAnsi="Century Gothic"/>
              </w:rPr>
              <w:t xml:space="preserve">Various </w:t>
            </w:r>
          </w:p>
        </w:tc>
        <w:tc>
          <w:tcPr>
            <w:tcW w:w="3196" w:type="dxa"/>
          </w:tcPr>
          <w:p w14:paraId="0BB2C12E" w14:textId="77777777" w:rsidR="005B77F2" w:rsidRPr="0003385E" w:rsidRDefault="005B77F2" w:rsidP="0003385E">
            <w:pPr>
              <w:rPr>
                <w:rFonts w:ascii="Century Gothic" w:hAnsi="Century Gothic"/>
              </w:rPr>
            </w:pPr>
            <w:r>
              <w:rPr>
                <w:rFonts w:ascii="Century Gothic" w:hAnsi="Century Gothic"/>
              </w:rPr>
              <w:t>1,2,3,4,5,6,7</w:t>
            </w:r>
          </w:p>
        </w:tc>
      </w:tr>
      <w:tr w:rsidR="00066CB1" w14:paraId="3DAA3D07" w14:textId="77777777" w:rsidTr="00985093">
        <w:trPr>
          <w:trHeight w:val="743"/>
        </w:trPr>
        <w:tc>
          <w:tcPr>
            <w:tcW w:w="3774" w:type="dxa"/>
          </w:tcPr>
          <w:p w14:paraId="00E6609F" w14:textId="65C2CCDD" w:rsidR="00066CB1" w:rsidRPr="0003385E" w:rsidRDefault="00262061" w:rsidP="00066CB1">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5010" w:type="dxa"/>
          </w:tcPr>
          <w:p w14:paraId="21156A9D" w14:textId="5C586BAF" w:rsidR="00066CB1" w:rsidRPr="00985093" w:rsidRDefault="00B25C3A" w:rsidP="00985093">
            <w:pPr>
              <w:rPr>
                <w:rFonts w:ascii="Century Gothic" w:hAnsi="Century Gothic"/>
              </w:rPr>
            </w:pPr>
            <w:r>
              <w:rPr>
                <w:rFonts w:ascii="Century Gothic" w:hAnsi="Century Gothic"/>
              </w:rPr>
              <w:t>CEIAG lessons linked to new Scheme of Work</w:t>
            </w:r>
          </w:p>
        </w:tc>
        <w:tc>
          <w:tcPr>
            <w:tcW w:w="3118" w:type="dxa"/>
          </w:tcPr>
          <w:p w14:paraId="4DA7BB03" w14:textId="77777777" w:rsidR="00066CB1" w:rsidRPr="0003385E" w:rsidRDefault="00066CB1" w:rsidP="00066CB1">
            <w:pPr>
              <w:rPr>
                <w:rFonts w:ascii="Century Gothic" w:hAnsi="Century Gothic"/>
              </w:rPr>
            </w:pPr>
            <w:r>
              <w:rPr>
                <w:rFonts w:ascii="Century Gothic" w:hAnsi="Century Gothic"/>
              </w:rPr>
              <w:t>Tutors, teachers, support staff</w:t>
            </w:r>
          </w:p>
        </w:tc>
        <w:tc>
          <w:tcPr>
            <w:tcW w:w="3196" w:type="dxa"/>
          </w:tcPr>
          <w:p w14:paraId="36BE4D5A" w14:textId="77777777" w:rsidR="00066CB1" w:rsidRPr="0003385E" w:rsidRDefault="00066CB1" w:rsidP="00066CB1">
            <w:pPr>
              <w:rPr>
                <w:rFonts w:ascii="Century Gothic" w:hAnsi="Century Gothic"/>
              </w:rPr>
            </w:pPr>
            <w:r>
              <w:rPr>
                <w:rFonts w:ascii="Century Gothic" w:hAnsi="Century Gothic"/>
              </w:rPr>
              <w:t>1,2,4</w:t>
            </w:r>
          </w:p>
        </w:tc>
      </w:tr>
      <w:tr w:rsidR="00066CB1" w14:paraId="2541A986" w14:textId="77777777" w:rsidTr="005B77F2">
        <w:trPr>
          <w:trHeight w:val="1124"/>
        </w:trPr>
        <w:tc>
          <w:tcPr>
            <w:tcW w:w="3774" w:type="dxa"/>
          </w:tcPr>
          <w:p w14:paraId="46F40C62" w14:textId="27F86675" w:rsidR="00066CB1" w:rsidRPr="0003385E" w:rsidRDefault="00262061" w:rsidP="00066CB1">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5010" w:type="dxa"/>
          </w:tcPr>
          <w:p w14:paraId="1B8BF973" w14:textId="77777777" w:rsidR="00066CB1" w:rsidRPr="0003385E" w:rsidRDefault="00066CB1" w:rsidP="00066CB1">
            <w:pPr>
              <w:rPr>
                <w:rFonts w:ascii="Century Gothic" w:hAnsi="Century Gothic"/>
              </w:rPr>
            </w:pPr>
            <w:r>
              <w:rPr>
                <w:rFonts w:ascii="Century Gothic" w:hAnsi="Century Gothic"/>
              </w:rPr>
              <w:t>CEAIG assemblies to include LMI</w:t>
            </w:r>
          </w:p>
        </w:tc>
        <w:tc>
          <w:tcPr>
            <w:tcW w:w="3118" w:type="dxa"/>
          </w:tcPr>
          <w:p w14:paraId="63ED6F31" w14:textId="77777777" w:rsidR="00066CB1" w:rsidRDefault="00066CB1" w:rsidP="00066CB1">
            <w:pPr>
              <w:rPr>
                <w:rFonts w:ascii="Century Gothic" w:hAnsi="Century Gothic"/>
              </w:rPr>
            </w:pPr>
            <w:r>
              <w:rPr>
                <w:rFonts w:ascii="Century Gothic" w:hAnsi="Century Gothic"/>
              </w:rPr>
              <w:t xml:space="preserve">NCS </w:t>
            </w:r>
          </w:p>
          <w:p w14:paraId="26CF9068" w14:textId="77777777" w:rsidR="00066CB1" w:rsidRDefault="00066CB1" w:rsidP="00066CB1">
            <w:pPr>
              <w:rPr>
                <w:rFonts w:ascii="Century Gothic" w:hAnsi="Century Gothic"/>
              </w:rPr>
            </w:pPr>
            <w:r>
              <w:rPr>
                <w:rFonts w:ascii="Century Gothic" w:hAnsi="Century Gothic"/>
              </w:rPr>
              <w:t xml:space="preserve">Tutors </w:t>
            </w:r>
          </w:p>
          <w:p w14:paraId="03E3A4F3" w14:textId="77777777" w:rsidR="00066CB1" w:rsidRDefault="00066CB1" w:rsidP="00066CB1">
            <w:pPr>
              <w:rPr>
                <w:rFonts w:ascii="Century Gothic" w:hAnsi="Century Gothic"/>
              </w:rPr>
            </w:pPr>
            <w:r>
              <w:rPr>
                <w:rFonts w:ascii="Century Gothic" w:hAnsi="Century Gothic"/>
              </w:rPr>
              <w:t xml:space="preserve">Teaches </w:t>
            </w:r>
          </w:p>
          <w:p w14:paraId="4F3BB679" w14:textId="77777777" w:rsidR="00066CB1" w:rsidRPr="0003385E" w:rsidRDefault="00066CB1" w:rsidP="00066CB1">
            <w:pPr>
              <w:rPr>
                <w:rFonts w:ascii="Century Gothic" w:hAnsi="Century Gothic"/>
              </w:rPr>
            </w:pPr>
            <w:r>
              <w:rPr>
                <w:rFonts w:ascii="Century Gothic" w:hAnsi="Century Gothic"/>
              </w:rPr>
              <w:t>Careers Adviser/Coach</w:t>
            </w:r>
          </w:p>
        </w:tc>
        <w:tc>
          <w:tcPr>
            <w:tcW w:w="3196" w:type="dxa"/>
          </w:tcPr>
          <w:p w14:paraId="40D422A3" w14:textId="77777777" w:rsidR="00066CB1" w:rsidRPr="0003385E" w:rsidRDefault="00066CB1" w:rsidP="00066CB1">
            <w:pPr>
              <w:rPr>
                <w:rFonts w:ascii="Century Gothic" w:hAnsi="Century Gothic"/>
              </w:rPr>
            </w:pPr>
            <w:r>
              <w:rPr>
                <w:rFonts w:ascii="Century Gothic" w:hAnsi="Century Gothic"/>
              </w:rPr>
              <w:t>1,2,4,5,7</w:t>
            </w:r>
          </w:p>
        </w:tc>
      </w:tr>
      <w:tr w:rsidR="00066CB1" w14:paraId="6068ED45" w14:textId="77777777" w:rsidTr="005B77F2">
        <w:trPr>
          <w:trHeight w:val="72"/>
        </w:trPr>
        <w:tc>
          <w:tcPr>
            <w:tcW w:w="3774" w:type="dxa"/>
          </w:tcPr>
          <w:p w14:paraId="63113924" w14:textId="540ED3C8" w:rsidR="00066CB1" w:rsidRPr="0003385E" w:rsidRDefault="00066CB1" w:rsidP="00066CB1">
            <w:pPr>
              <w:rPr>
                <w:rFonts w:ascii="Century Gothic" w:hAnsi="Century Gothic"/>
              </w:rPr>
            </w:pPr>
            <w:r>
              <w:rPr>
                <w:rFonts w:ascii="Century Gothic" w:hAnsi="Century Gothic"/>
              </w:rPr>
              <w:t xml:space="preserve">March </w:t>
            </w:r>
            <w:r w:rsidR="00A932B2">
              <w:rPr>
                <w:rFonts w:ascii="Century Gothic" w:hAnsi="Century Gothic"/>
              </w:rPr>
              <w:t>202</w:t>
            </w:r>
            <w:r w:rsidR="00234531">
              <w:rPr>
                <w:rFonts w:ascii="Century Gothic" w:hAnsi="Century Gothic"/>
              </w:rPr>
              <w:t>5</w:t>
            </w:r>
          </w:p>
        </w:tc>
        <w:tc>
          <w:tcPr>
            <w:tcW w:w="5010" w:type="dxa"/>
          </w:tcPr>
          <w:p w14:paraId="26CA1483" w14:textId="77777777" w:rsidR="00066CB1" w:rsidRDefault="00066CB1" w:rsidP="00066CB1">
            <w:pPr>
              <w:rPr>
                <w:rFonts w:ascii="Century Gothic" w:hAnsi="Century Gothic"/>
              </w:rPr>
            </w:pPr>
            <w:r>
              <w:rPr>
                <w:rFonts w:ascii="Century Gothic" w:hAnsi="Century Gothic"/>
              </w:rPr>
              <w:t>National Careers Week – tutorials activities, curriculum arears to link their subjects to the world of work and employability skills</w:t>
            </w:r>
          </w:p>
          <w:p w14:paraId="3181B7CA" w14:textId="77777777" w:rsidR="00066CB1" w:rsidRDefault="00066CB1" w:rsidP="00066CB1">
            <w:pPr>
              <w:rPr>
                <w:rFonts w:ascii="Century Gothic" w:hAnsi="Century Gothic"/>
              </w:rPr>
            </w:pPr>
            <w:r>
              <w:rPr>
                <w:rFonts w:ascii="Century Gothic" w:hAnsi="Century Gothic"/>
              </w:rPr>
              <w:t xml:space="preserve">National Apprenticeship Week </w:t>
            </w:r>
          </w:p>
          <w:p w14:paraId="58747DD3" w14:textId="77777777" w:rsidR="00A932B2" w:rsidRDefault="00A932B2" w:rsidP="00066CB1">
            <w:pPr>
              <w:rPr>
                <w:rFonts w:ascii="Century Gothic" w:hAnsi="Century Gothic"/>
              </w:rPr>
            </w:pPr>
          </w:p>
          <w:p w14:paraId="080BDF66" w14:textId="77777777" w:rsidR="00A932B2" w:rsidRDefault="00A932B2" w:rsidP="00066CB1">
            <w:pPr>
              <w:rPr>
                <w:rFonts w:ascii="Century Gothic" w:hAnsi="Century Gothic"/>
              </w:rPr>
            </w:pPr>
            <w:r>
              <w:rPr>
                <w:rFonts w:ascii="Century Gothic" w:hAnsi="Century Gothic"/>
              </w:rPr>
              <w:t xml:space="preserve">Industry Insight Day </w:t>
            </w:r>
          </w:p>
          <w:p w14:paraId="4A85F411" w14:textId="77777777" w:rsidR="00066CB1" w:rsidRPr="0003385E" w:rsidRDefault="00066CB1" w:rsidP="00066CB1">
            <w:pPr>
              <w:rPr>
                <w:rFonts w:ascii="Century Gothic" w:hAnsi="Century Gothic"/>
              </w:rPr>
            </w:pPr>
          </w:p>
        </w:tc>
        <w:tc>
          <w:tcPr>
            <w:tcW w:w="3118" w:type="dxa"/>
          </w:tcPr>
          <w:p w14:paraId="0FF109DE" w14:textId="77777777" w:rsidR="00066CB1" w:rsidRDefault="00066CB1" w:rsidP="00066CB1">
            <w:pPr>
              <w:rPr>
                <w:rFonts w:ascii="Century Gothic" w:hAnsi="Century Gothic"/>
              </w:rPr>
            </w:pPr>
            <w:r>
              <w:rPr>
                <w:rFonts w:ascii="Century Gothic" w:hAnsi="Century Gothic"/>
              </w:rPr>
              <w:t xml:space="preserve">Various </w:t>
            </w:r>
          </w:p>
          <w:p w14:paraId="2D144D63" w14:textId="77777777" w:rsidR="00A932B2" w:rsidRPr="0003385E" w:rsidRDefault="00A932B2" w:rsidP="00066CB1">
            <w:pPr>
              <w:rPr>
                <w:rFonts w:ascii="Century Gothic" w:hAnsi="Century Gothic"/>
              </w:rPr>
            </w:pPr>
            <w:r>
              <w:rPr>
                <w:rFonts w:ascii="Century Gothic" w:hAnsi="Century Gothic"/>
              </w:rPr>
              <w:t>External partners</w:t>
            </w:r>
          </w:p>
        </w:tc>
        <w:tc>
          <w:tcPr>
            <w:tcW w:w="3196" w:type="dxa"/>
          </w:tcPr>
          <w:p w14:paraId="7EE98A3B" w14:textId="77777777" w:rsidR="00066CB1" w:rsidRPr="0003385E" w:rsidRDefault="00066CB1" w:rsidP="00066CB1">
            <w:pPr>
              <w:rPr>
                <w:rFonts w:ascii="Century Gothic" w:hAnsi="Century Gothic"/>
              </w:rPr>
            </w:pPr>
            <w:r>
              <w:rPr>
                <w:rFonts w:ascii="Century Gothic" w:hAnsi="Century Gothic"/>
              </w:rPr>
              <w:t>1,2,4,5</w:t>
            </w:r>
          </w:p>
        </w:tc>
      </w:tr>
    </w:tbl>
    <w:p w14:paraId="64CE64A2" w14:textId="77108B60" w:rsidR="00985093" w:rsidRDefault="00985093" w:rsidP="585830E5">
      <w:pPr>
        <w:rPr>
          <w:rFonts w:ascii="Century Gothic" w:hAnsi="Century Gothic"/>
          <w:b/>
          <w:bCs/>
          <w:sz w:val="28"/>
          <w:szCs w:val="28"/>
        </w:rPr>
      </w:pPr>
    </w:p>
    <w:p w14:paraId="5CF7961B" w14:textId="77777777" w:rsidR="00985093" w:rsidRDefault="00985093" w:rsidP="007B6A48">
      <w:pPr>
        <w:rPr>
          <w:rFonts w:ascii="Century Gothic" w:hAnsi="Century Gothic"/>
          <w:b/>
          <w:sz w:val="28"/>
        </w:rPr>
      </w:pPr>
    </w:p>
    <w:p w14:paraId="354A3788" w14:textId="77777777" w:rsidR="00234531" w:rsidRDefault="00234531" w:rsidP="007B6A48">
      <w:pPr>
        <w:rPr>
          <w:rFonts w:ascii="Century Gothic" w:hAnsi="Century Gothic"/>
          <w:b/>
          <w:sz w:val="28"/>
        </w:rPr>
      </w:pPr>
    </w:p>
    <w:tbl>
      <w:tblPr>
        <w:tblStyle w:val="TableGrid"/>
        <w:tblW w:w="0" w:type="auto"/>
        <w:tblLook w:val="04A0" w:firstRow="1" w:lastRow="0" w:firstColumn="1" w:lastColumn="0" w:noHBand="0" w:noVBand="1"/>
      </w:tblPr>
      <w:tblGrid>
        <w:gridCol w:w="3847"/>
        <w:gridCol w:w="4937"/>
        <w:gridCol w:w="3118"/>
        <w:gridCol w:w="3486"/>
      </w:tblGrid>
      <w:tr w:rsidR="005B77F2" w14:paraId="29015415" w14:textId="77777777" w:rsidTr="005B77F2">
        <w:tc>
          <w:tcPr>
            <w:tcW w:w="15388" w:type="dxa"/>
            <w:gridSpan w:val="4"/>
            <w:shd w:val="clear" w:color="auto" w:fill="FBE4D5" w:themeFill="accent2" w:themeFillTint="33"/>
          </w:tcPr>
          <w:p w14:paraId="2146824C" w14:textId="77777777" w:rsidR="005B77F2" w:rsidRDefault="005B77F2" w:rsidP="005B77F2">
            <w:pPr>
              <w:jc w:val="center"/>
              <w:rPr>
                <w:rFonts w:ascii="Century Gothic" w:hAnsi="Century Gothic"/>
                <w:b/>
                <w:sz w:val="28"/>
              </w:rPr>
            </w:pPr>
            <w:r>
              <w:rPr>
                <w:rFonts w:ascii="Century Gothic" w:hAnsi="Century Gothic"/>
                <w:b/>
                <w:sz w:val="28"/>
              </w:rPr>
              <w:lastRenderedPageBreak/>
              <w:t xml:space="preserve">Year 8 </w:t>
            </w:r>
          </w:p>
        </w:tc>
      </w:tr>
      <w:tr w:rsidR="005B77F2" w14:paraId="4E0EA2A1" w14:textId="77777777" w:rsidTr="005B77F2">
        <w:tc>
          <w:tcPr>
            <w:tcW w:w="3847" w:type="dxa"/>
          </w:tcPr>
          <w:p w14:paraId="3303857E" w14:textId="77777777" w:rsidR="005B77F2" w:rsidRPr="005B77F2" w:rsidRDefault="005B77F2" w:rsidP="005B77F2">
            <w:pPr>
              <w:jc w:val="center"/>
              <w:rPr>
                <w:rFonts w:ascii="Century Gothic" w:hAnsi="Century Gothic"/>
                <w:b/>
              </w:rPr>
            </w:pPr>
            <w:r w:rsidRPr="005B77F2">
              <w:rPr>
                <w:rFonts w:ascii="Century Gothic" w:hAnsi="Century Gothic"/>
                <w:b/>
              </w:rPr>
              <w:t>Month</w:t>
            </w:r>
          </w:p>
        </w:tc>
        <w:tc>
          <w:tcPr>
            <w:tcW w:w="4937" w:type="dxa"/>
          </w:tcPr>
          <w:p w14:paraId="292500C7" w14:textId="77777777" w:rsidR="005B77F2" w:rsidRPr="005B77F2" w:rsidRDefault="005B77F2" w:rsidP="005B77F2">
            <w:pPr>
              <w:jc w:val="center"/>
              <w:rPr>
                <w:rFonts w:ascii="Century Gothic" w:hAnsi="Century Gothic"/>
                <w:b/>
              </w:rPr>
            </w:pPr>
            <w:r w:rsidRPr="005B77F2">
              <w:rPr>
                <w:rFonts w:ascii="Century Gothic" w:hAnsi="Century Gothic"/>
                <w:b/>
              </w:rPr>
              <w:t>CEIAG Activity</w:t>
            </w:r>
          </w:p>
        </w:tc>
        <w:tc>
          <w:tcPr>
            <w:tcW w:w="3118" w:type="dxa"/>
          </w:tcPr>
          <w:p w14:paraId="0B9B8925" w14:textId="77777777" w:rsidR="005B77F2" w:rsidRPr="005B77F2" w:rsidRDefault="005B77F2" w:rsidP="005B77F2">
            <w:pPr>
              <w:jc w:val="center"/>
              <w:rPr>
                <w:rFonts w:ascii="Century Gothic" w:hAnsi="Century Gothic"/>
                <w:b/>
              </w:rPr>
            </w:pPr>
            <w:r w:rsidRPr="005B77F2">
              <w:rPr>
                <w:rFonts w:ascii="Century Gothic" w:hAnsi="Century Gothic"/>
                <w:b/>
              </w:rPr>
              <w:t>Partner</w:t>
            </w:r>
          </w:p>
        </w:tc>
        <w:tc>
          <w:tcPr>
            <w:tcW w:w="3486" w:type="dxa"/>
          </w:tcPr>
          <w:p w14:paraId="68E9026B" w14:textId="77777777" w:rsidR="005B77F2" w:rsidRPr="005B77F2" w:rsidRDefault="005B77F2" w:rsidP="005B77F2">
            <w:pPr>
              <w:jc w:val="center"/>
              <w:rPr>
                <w:rFonts w:ascii="Century Gothic" w:hAnsi="Century Gothic"/>
                <w:b/>
              </w:rPr>
            </w:pPr>
            <w:r w:rsidRPr="005B77F2">
              <w:rPr>
                <w:rFonts w:ascii="Century Gothic" w:hAnsi="Century Gothic"/>
                <w:b/>
              </w:rPr>
              <w:t>Gatsby Benchmarks</w:t>
            </w:r>
          </w:p>
        </w:tc>
      </w:tr>
      <w:tr w:rsidR="00742467" w14:paraId="6A042D0F" w14:textId="77777777" w:rsidTr="005B77F2">
        <w:tc>
          <w:tcPr>
            <w:tcW w:w="3847" w:type="dxa"/>
          </w:tcPr>
          <w:p w14:paraId="2281D993" w14:textId="0FB1BEBE" w:rsidR="00742467" w:rsidRPr="005B77F2" w:rsidRDefault="00262061" w:rsidP="00742467">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6A84A322" w14:textId="77777777" w:rsidR="00742467" w:rsidRDefault="007C43DD" w:rsidP="00742467">
            <w:pPr>
              <w:rPr>
                <w:rFonts w:ascii="Century Gothic" w:hAnsi="Century Gothic"/>
              </w:rPr>
            </w:pPr>
            <w:r>
              <w:rPr>
                <w:rFonts w:ascii="Century Gothic" w:hAnsi="Century Gothic"/>
              </w:rPr>
              <w:t>Mandatory</w:t>
            </w:r>
            <w:r w:rsidR="00742467" w:rsidRPr="0003385E">
              <w:rPr>
                <w:rFonts w:ascii="Century Gothic" w:hAnsi="Century Gothic"/>
              </w:rPr>
              <w:t xml:space="preserve"> independent and impartial careers advice and guidance</w:t>
            </w:r>
          </w:p>
          <w:p w14:paraId="7D733B2C" w14:textId="77777777" w:rsidR="00742467" w:rsidRDefault="00742467" w:rsidP="00742467">
            <w:pPr>
              <w:rPr>
                <w:rFonts w:ascii="Century Gothic" w:hAnsi="Century Gothic"/>
              </w:rPr>
            </w:pPr>
          </w:p>
          <w:p w14:paraId="48B1EF6F" w14:textId="77777777" w:rsidR="00742467" w:rsidRPr="0003385E" w:rsidRDefault="00742467" w:rsidP="00742467">
            <w:pPr>
              <w:rPr>
                <w:rFonts w:ascii="Century Gothic" w:hAnsi="Century Gothic"/>
              </w:rPr>
            </w:pPr>
            <w:r>
              <w:rPr>
                <w:rFonts w:ascii="Century Gothic" w:hAnsi="Century Gothic"/>
              </w:rPr>
              <w:t xml:space="preserve">Additional support available through referral services </w:t>
            </w:r>
            <w:r w:rsidR="007C43DD">
              <w:rPr>
                <w:rFonts w:ascii="Century Gothic" w:hAnsi="Century Gothic"/>
              </w:rPr>
              <w:t xml:space="preserve"> </w:t>
            </w:r>
          </w:p>
        </w:tc>
        <w:tc>
          <w:tcPr>
            <w:tcW w:w="3118" w:type="dxa"/>
          </w:tcPr>
          <w:p w14:paraId="6D3B5741" w14:textId="77777777" w:rsidR="00742467" w:rsidRDefault="00742467" w:rsidP="00742467">
            <w:pPr>
              <w:rPr>
                <w:rFonts w:ascii="Century Gothic" w:hAnsi="Century Gothic"/>
              </w:rPr>
            </w:pPr>
            <w:r w:rsidRPr="0003385E">
              <w:rPr>
                <w:rFonts w:ascii="Century Gothic" w:hAnsi="Century Gothic"/>
              </w:rPr>
              <w:t>Careers Le</w:t>
            </w:r>
            <w:r w:rsidR="007C43DD">
              <w:rPr>
                <w:rFonts w:ascii="Century Gothic" w:hAnsi="Century Gothic"/>
              </w:rPr>
              <w:t>ader</w:t>
            </w:r>
          </w:p>
          <w:p w14:paraId="188F41F7" w14:textId="0F37A6D4" w:rsidR="007C43DD" w:rsidRPr="0003385E" w:rsidRDefault="007C43DD" w:rsidP="00742467">
            <w:pPr>
              <w:rPr>
                <w:rFonts w:ascii="Century Gothic" w:hAnsi="Century Gothic"/>
              </w:rPr>
            </w:pPr>
          </w:p>
        </w:tc>
        <w:tc>
          <w:tcPr>
            <w:tcW w:w="3486" w:type="dxa"/>
          </w:tcPr>
          <w:p w14:paraId="4AE26331" w14:textId="77777777" w:rsidR="00742467" w:rsidRPr="0003385E" w:rsidRDefault="00742467" w:rsidP="00742467">
            <w:pPr>
              <w:rPr>
                <w:rFonts w:ascii="Century Gothic" w:hAnsi="Century Gothic"/>
              </w:rPr>
            </w:pPr>
            <w:r w:rsidRPr="0003385E">
              <w:rPr>
                <w:rFonts w:ascii="Century Gothic" w:hAnsi="Century Gothic"/>
              </w:rPr>
              <w:t>1.2.3.8</w:t>
            </w:r>
          </w:p>
        </w:tc>
      </w:tr>
      <w:tr w:rsidR="00742467" w14:paraId="04177051" w14:textId="77777777" w:rsidTr="005B77F2">
        <w:tc>
          <w:tcPr>
            <w:tcW w:w="3847" w:type="dxa"/>
          </w:tcPr>
          <w:p w14:paraId="3D41859F" w14:textId="1BA0D544" w:rsidR="00742467" w:rsidRPr="005B77F2" w:rsidRDefault="00262061" w:rsidP="0053448E">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15AFF131" w14:textId="77777777" w:rsidR="00742467" w:rsidRPr="0003385E" w:rsidRDefault="00742467" w:rsidP="00742467">
            <w:pPr>
              <w:rPr>
                <w:rFonts w:ascii="Century Gothic" w:hAnsi="Century Gothic"/>
              </w:rPr>
            </w:pPr>
            <w:r>
              <w:rPr>
                <w:rFonts w:ascii="Century Gothic" w:hAnsi="Century Gothic"/>
              </w:rPr>
              <w:t>Careers talks, guest speakers from local businesses</w:t>
            </w:r>
          </w:p>
        </w:tc>
        <w:tc>
          <w:tcPr>
            <w:tcW w:w="3118" w:type="dxa"/>
          </w:tcPr>
          <w:p w14:paraId="19C4A2C5" w14:textId="77777777" w:rsidR="00742467" w:rsidRPr="0003385E" w:rsidRDefault="00742467" w:rsidP="00742467">
            <w:pPr>
              <w:rPr>
                <w:rFonts w:ascii="Century Gothic" w:hAnsi="Century Gothic"/>
              </w:rPr>
            </w:pPr>
            <w:r>
              <w:rPr>
                <w:rFonts w:ascii="Century Gothic" w:hAnsi="Century Gothic"/>
              </w:rPr>
              <w:t xml:space="preserve">Various </w:t>
            </w:r>
          </w:p>
        </w:tc>
        <w:tc>
          <w:tcPr>
            <w:tcW w:w="3486" w:type="dxa"/>
          </w:tcPr>
          <w:p w14:paraId="27A51B5C" w14:textId="77777777" w:rsidR="00742467" w:rsidRPr="0003385E" w:rsidRDefault="00742467" w:rsidP="00742467">
            <w:pPr>
              <w:rPr>
                <w:rFonts w:ascii="Century Gothic" w:hAnsi="Century Gothic"/>
              </w:rPr>
            </w:pPr>
            <w:r>
              <w:rPr>
                <w:rFonts w:ascii="Century Gothic" w:hAnsi="Century Gothic"/>
              </w:rPr>
              <w:t>1,2,3,4,5,6,7</w:t>
            </w:r>
          </w:p>
        </w:tc>
      </w:tr>
      <w:tr w:rsidR="00742467" w14:paraId="2907A9E7" w14:textId="77777777" w:rsidTr="00985093">
        <w:trPr>
          <w:trHeight w:val="774"/>
        </w:trPr>
        <w:tc>
          <w:tcPr>
            <w:tcW w:w="3847" w:type="dxa"/>
          </w:tcPr>
          <w:p w14:paraId="123C8961" w14:textId="59E1FD63" w:rsidR="00742467" w:rsidRPr="005B77F2" w:rsidRDefault="00262061" w:rsidP="00742467">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376EF953" w14:textId="0383B377" w:rsidR="00141BB0" w:rsidRDefault="00B25C3A" w:rsidP="00141BB0">
            <w:pPr>
              <w:rPr>
                <w:rFonts w:ascii="Century Gothic" w:hAnsi="Century Gothic"/>
              </w:rPr>
            </w:pPr>
            <w:r>
              <w:rPr>
                <w:rFonts w:ascii="Century Gothic" w:hAnsi="Century Gothic"/>
              </w:rPr>
              <w:t>CEIAG lessons linked to new Scheme of Work</w:t>
            </w:r>
          </w:p>
          <w:p w14:paraId="375FA9A3" w14:textId="77777777" w:rsidR="00C433F0" w:rsidRDefault="00C433F0" w:rsidP="00742467">
            <w:pPr>
              <w:rPr>
                <w:rFonts w:ascii="Century Gothic" w:hAnsi="Century Gothic"/>
              </w:rPr>
            </w:pPr>
          </w:p>
          <w:p w14:paraId="6BFBACCD" w14:textId="77777777" w:rsidR="00742467" w:rsidRPr="005B77F2" w:rsidRDefault="00742467" w:rsidP="00742467">
            <w:pPr>
              <w:rPr>
                <w:rFonts w:ascii="Century Gothic" w:hAnsi="Century Gothic"/>
              </w:rPr>
            </w:pPr>
          </w:p>
        </w:tc>
        <w:tc>
          <w:tcPr>
            <w:tcW w:w="3118" w:type="dxa"/>
          </w:tcPr>
          <w:p w14:paraId="31212577" w14:textId="77777777" w:rsidR="00742467" w:rsidRPr="0003385E" w:rsidRDefault="00742467" w:rsidP="00742467">
            <w:pPr>
              <w:rPr>
                <w:rFonts w:ascii="Century Gothic" w:hAnsi="Century Gothic"/>
              </w:rPr>
            </w:pPr>
            <w:r>
              <w:rPr>
                <w:rFonts w:ascii="Century Gothic" w:hAnsi="Century Gothic"/>
              </w:rPr>
              <w:t>Tutors, teacher, support staff</w:t>
            </w:r>
          </w:p>
        </w:tc>
        <w:tc>
          <w:tcPr>
            <w:tcW w:w="3486" w:type="dxa"/>
          </w:tcPr>
          <w:p w14:paraId="5FA71CC5" w14:textId="77777777" w:rsidR="00742467" w:rsidRPr="0003385E" w:rsidRDefault="00742467" w:rsidP="00742467">
            <w:pPr>
              <w:rPr>
                <w:rFonts w:ascii="Century Gothic" w:hAnsi="Century Gothic"/>
              </w:rPr>
            </w:pPr>
            <w:r>
              <w:rPr>
                <w:rFonts w:ascii="Century Gothic" w:hAnsi="Century Gothic"/>
              </w:rPr>
              <w:t>1,2,4</w:t>
            </w:r>
          </w:p>
        </w:tc>
      </w:tr>
      <w:tr w:rsidR="00C433F0" w14:paraId="6AE35FEA" w14:textId="77777777" w:rsidTr="005B77F2">
        <w:tc>
          <w:tcPr>
            <w:tcW w:w="3847" w:type="dxa"/>
          </w:tcPr>
          <w:p w14:paraId="260DD1D2" w14:textId="58E21233" w:rsidR="00C433F0" w:rsidRPr="005B77F2" w:rsidRDefault="00262061" w:rsidP="00C433F0">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7B372307" w14:textId="77777777" w:rsidR="00C433F0" w:rsidRPr="0003385E" w:rsidRDefault="00C433F0" w:rsidP="00C433F0">
            <w:pPr>
              <w:rPr>
                <w:rFonts w:ascii="Century Gothic" w:hAnsi="Century Gothic"/>
              </w:rPr>
            </w:pPr>
            <w:r>
              <w:rPr>
                <w:rFonts w:ascii="Century Gothic" w:hAnsi="Century Gothic"/>
              </w:rPr>
              <w:t>CEAIG assemblies to include LMI</w:t>
            </w:r>
          </w:p>
        </w:tc>
        <w:tc>
          <w:tcPr>
            <w:tcW w:w="3118" w:type="dxa"/>
          </w:tcPr>
          <w:p w14:paraId="0D47B729" w14:textId="77777777" w:rsidR="00C433F0" w:rsidRDefault="00C433F0" w:rsidP="00C433F0">
            <w:pPr>
              <w:rPr>
                <w:rFonts w:ascii="Century Gothic" w:hAnsi="Century Gothic"/>
              </w:rPr>
            </w:pPr>
            <w:r>
              <w:rPr>
                <w:rFonts w:ascii="Century Gothic" w:hAnsi="Century Gothic"/>
              </w:rPr>
              <w:t xml:space="preserve">NCS </w:t>
            </w:r>
          </w:p>
          <w:p w14:paraId="134A5DDD" w14:textId="77777777" w:rsidR="00C433F0" w:rsidRDefault="00C433F0" w:rsidP="00C433F0">
            <w:pPr>
              <w:rPr>
                <w:rFonts w:ascii="Century Gothic" w:hAnsi="Century Gothic"/>
              </w:rPr>
            </w:pPr>
            <w:r>
              <w:rPr>
                <w:rFonts w:ascii="Century Gothic" w:hAnsi="Century Gothic"/>
              </w:rPr>
              <w:t xml:space="preserve">Tutors </w:t>
            </w:r>
          </w:p>
          <w:p w14:paraId="26FFA314" w14:textId="77777777" w:rsidR="00C433F0" w:rsidRDefault="00C433F0" w:rsidP="00C433F0">
            <w:pPr>
              <w:rPr>
                <w:rFonts w:ascii="Century Gothic" w:hAnsi="Century Gothic"/>
              </w:rPr>
            </w:pPr>
            <w:r>
              <w:rPr>
                <w:rFonts w:ascii="Century Gothic" w:hAnsi="Century Gothic"/>
              </w:rPr>
              <w:t xml:space="preserve">Teaches </w:t>
            </w:r>
          </w:p>
          <w:p w14:paraId="38200E28" w14:textId="77777777" w:rsidR="00C433F0" w:rsidRPr="0003385E" w:rsidRDefault="00C433F0" w:rsidP="00C433F0">
            <w:pPr>
              <w:rPr>
                <w:rFonts w:ascii="Century Gothic" w:hAnsi="Century Gothic"/>
              </w:rPr>
            </w:pPr>
            <w:r>
              <w:rPr>
                <w:rFonts w:ascii="Century Gothic" w:hAnsi="Century Gothic"/>
              </w:rPr>
              <w:t>Careers Adviser/Coach</w:t>
            </w:r>
          </w:p>
        </w:tc>
        <w:tc>
          <w:tcPr>
            <w:tcW w:w="3486" w:type="dxa"/>
          </w:tcPr>
          <w:p w14:paraId="40CBF0D8" w14:textId="77777777" w:rsidR="00C433F0" w:rsidRPr="0003385E" w:rsidRDefault="00C433F0" w:rsidP="00C433F0">
            <w:pPr>
              <w:rPr>
                <w:rFonts w:ascii="Century Gothic" w:hAnsi="Century Gothic"/>
              </w:rPr>
            </w:pPr>
            <w:r>
              <w:rPr>
                <w:rFonts w:ascii="Century Gothic" w:hAnsi="Century Gothic"/>
              </w:rPr>
              <w:t>1,2,4,5,7</w:t>
            </w:r>
          </w:p>
        </w:tc>
      </w:tr>
      <w:tr w:rsidR="00C433F0" w14:paraId="290DFD10" w14:textId="77777777" w:rsidTr="005B77F2">
        <w:tc>
          <w:tcPr>
            <w:tcW w:w="3847" w:type="dxa"/>
          </w:tcPr>
          <w:p w14:paraId="2FE37EDB" w14:textId="1ACB92AB" w:rsidR="00C433F0" w:rsidRPr="0003385E" w:rsidRDefault="00262061" w:rsidP="00C433F0">
            <w:pPr>
              <w:rPr>
                <w:rFonts w:ascii="Century Gothic" w:hAnsi="Century Gothic"/>
              </w:rPr>
            </w:pPr>
            <w:r>
              <w:rPr>
                <w:rFonts w:ascii="Century Gothic" w:hAnsi="Century Gothic"/>
              </w:rPr>
              <w:t>Summer 202</w:t>
            </w:r>
            <w:r w:rsidR="00234531">
              <w:rPr>
                <w:rFonts w:ascii="Century Gothic" w:hAnsi="Century Gothic"/>
              </w:rPr>
              <w:t>5</w:t>
            </w:r>
          </w:p>
        </w:tc>
        <w:tc>
          <w:tcPr>
            <w:tcW w:w="4937" w:type="dxa"/>
          </w:tcPr>
          <w:p w14:paraId="4586724C" w14:textId="77777777" w:rsidR="00C433F0" w:rsidRDefault="00C433F0" w:rsidP="00C433F0">
            <w:pPr>
              <w:rPr>
                <w:rFonts w:ascii="Century Gothic" w:hAnsi="Century Gothic"/>
              </w:rPr>
            </w:pPr>
            <w:r>
              <w:rPr>
                <w:rFonts w:ascii="Century Gothic" w:hAnsi="Century Gothic"/>
              </w:rPr>
              <w:t xml:space="preserve">STEM Workshop </w:t>
            </w:r>
          </w:p>
          <w:p w14:paraId="51DBA62D" w14:textId="77777777" w:rsidR="00A932B2" w:rsidRPr="00A932B2" w:rsidRDefault="00A932B2" w:rsidP="00985093">
            <w:pPr>
              <w:rPr>
                <w:rFonts w:ascii="Century Gothic" w:hAnsi="Century Gothic"/>
              </w:rPr>
            </w:pPr>
          </w:p>
        </w:tc>
        <w:tc>
          <w:tcPr>
            <w:tcW w:w="3118" w:type="dxa"/>
          </w:tcPr>
          <w:p w14:paraId="7282DAA5" w14:textId="77777777" w:rsidR="00C433F0" w:rsidRDefault="00C433F0" w:rsidP="00C433F0">
            <w:pPr>
              <w:rPr>
                <w:rFonts w:ascii="Century Gothic" w:hAnsi="Century Gothic"/>
              </w:rPr>
            </w:pPr>
            <w:r>
              <w:rPr>
                <w:rFonts w:ascii="Century Gothic" w:hAnsi="Century Gothic"/>
              </w:rPr>
              <w:t xml:space="preserve">Employer Engagement Business partners (TBC) </w:t>
            </w:r>
          </w:p>
          <w:p w14:paraId="210AE507" w14:textId="77777777" w:rsidR="00C433F0" w:rsidRDefault="00C433F0" w:rsidP="00C433F0">
            <w:pPr>
              <w:rPr>
                <w:rFonts w:ascii="Century Gothic" w:hAnsi="Century Gothic"/>
              </w:rPr>
            </w:pPr>
            <w:proofErr w:type="spellStart"/>
            <w:r>
              <w:rPr>
                <w:rFonts w:ascii="Century Gothic" w:hAnsi="Century Gothic"/>
              </w:rPr>
              <w:t>Haybrook</w:t>
            </w:r>
            <w:proofErr w:type="spellEnd"/>
            <w:r>
              <w:rPr>
                <w:rFonts w:ascii="Century Gothic" w:hAnsi="Century Gothic"/>
              </w:rPr>
              <w:t xml:space="preserve"> Staff (tap into past careers)</w:t>
            </w:r>
          </w:p>
          <w:p w14:paraId="3A010566" w14:textId="77777777" w:rsidR="00C433F0" w:rsidRDefault="00C433F0" w:rsidP="00C433F0">
            <w:pPr>
              <w:rPr>
                <w:rFonts w:ascii="Century Gothic" w:hAnsi="Century Gothic"/>
              </w:rPr>
            </w:pPr>
          </w:p>
        </w:tc>
        <w:tc>
          <w:tcPr>
            <w:tcW w:w="3486" w:type="dxa"/>
          </w:tcPr>
          <w:p w14:paraId="5438FB50" w14:textId="77777777" w:rsidR="00C433F0" w:rsidRDefault="00C433F0" w:rsidP="00C433F0">
            <w:pPr>
              <w:rPr>
                <w:rFonts w:ascii="Century Gothic" w:hAnsi="Century Gothic"/>
              </w:rPr>
            </w:pPr>
            <w:r>
              <w:rPr>
                <w:rFonts w:ascii="Century Gothic" w:hAnsi="Century Gothic"/>
              </w:rPr>
              <w:t>1,2,4,5,6,7</w:t>
            </w:r>
          </w:p>
        </w:tc>
      </w:tr>
      <w:tr w:rsidR="00C433F0" w14:paraId="5AFC3B6E" w14:textId="77777777" w:rsidTr="005B77F2">
        <w:tc>
          <w:tcPr>
            <w:tcW w:w="3847" w:type="dxa"/>
          </w:tcPr>
          <w:p w14:paraId="18B20FDA" w14:textId="6D06F0F9" w:rsidR="00C433F0" w:rsidRPr="005B77F2" w:rsidRDefault="00C433F0" w:rsidP="00C433F0">
            <w:pPr>
              <w:rPr>
                <w:rFonts w:ascii="Century Gothic" w:hAnsi="Century Gothic"/>
              </w:rPr>
            </w:pPr>
            <w:r>
              <w:rPr>
                <w:rFonts w:ascii="Century Gothic" w:hAnsi="Century Gothic"/>
              </w:rPr>
              <w:t xml:space="preserve">March </w:t>
            </w:r>
            <w:r w:rsidR="00141BB0">
              <w:rPr>
                <w:rFonts w:ascii="Century Gothic" w:hAnsi="Century Gothic"/>
              </w:rPr>
              <w:t>202</w:t>
            </w:r>
            <w:r w:rsidR="00234531">
              <w:rPr>
                <w:rFonts w:ascii="Century Gothic" w:hAnsi="Century Gothic"/>
              </w:rPr>
              <w:t>5</w:t>
            </w:r>
          </w:p>
        </w:tc>
        <w:tc>
          <w:tcPr>
            <w:tcW w:w="4937" w:type="dxa"/>
          </w:tcPr>
          <w:p w14:paraId="0216EB27" w14:textId="77777777" w:rsidR="00C433F0" w:rsidRDefault="00C433F0" w:rsidP="00C433F0">
            <w:pPr>
              <w:rPr>
                <w:rFonts w:ascii="Century Gothic" w:hAnsi="Century Gothic"/>
              </w:rPr>
            </w:pPr>
            <w:r>
              <w:rPr>
                <w:rFonts w:ascii="Century Gothic" w:hAnsi="Century Gothic"/>
              </w:rPr>
              <w:t>National Careers Week – tutorials activities, curriculum arears to link their subjects to the world of work and employability skills</w:t>
            </w:r>
          </w:p>
          <w:p w14:paraId="4447D92F" w14:textId="77777777" w:rsidR="00C433F0" w:rsidRDefault="00C433F0" w:rsidP="00C433F0">
            <w:pPr>
              <w:rPr>
                <w:rFonts w:ascii="Century Gothic" w:hAnsi="Century Gothic"/>
              </w:rPr>
            </w:pPr>
          </w:p>
          <w:p w14:paraId="1363CBC0" w14:textId="77777777" w:rsidR="00C433F0" w:rsidRDefault="00C433F0" w:rsidP="00C433F0">
            <w:pPr>
              <w:rPr>
                <w:rFonts w:ascii="Century Gothic" w:hAnsi="Century Gothic"/>
              </w:rPr>
            </w:pPr>
            <w:r>
              <w:rPr>
                <w:rFonts w:ascii="Century Gothic" w:hAnsi="Century Gothic"/>
              </w:rPr>
              <w:t xml:space="preserve">National Apprenticeship Week </w:t>
            </w:r>
          </w:p>
          <w:p w14:paraId="768C4FE6" w14:textId="77777777" w:rsidR="00141BB0" w:rsidRDefault="00141BB0" w:rsidP="00141BB0">
            <w:pPr>
              <w:rPr>
                <w:rFonts w:ascii="Century Gothic" w:hAnsi="Century Gothic"/>
              </w:rPr>
            </w:pPr>
          </w:p>
          <w:p w14:paraId="7FE231DF" w14:textId="77777777" w:rsidR="00141BB0" w:rsidRDefault="00985093" w:rsidP="00C433F0">
            <w:pPr>
              <w:rPr>
                <w:rFonts w:ascii="Century Gothic" w:hAnsi="Century Gothic"/>
              </w:rPr>
            </w:pPr>
            <w:r>
              <w:rPr>
                <w:rFonts w:ascii="Century Gothic" w:hAnsi="Century Gothic"/>
              </w:rPr>
              <w:t>Industry Insight Day</w:t>
            </w:r>
          </w:p>
          <w:p w14:paraId="23A03A04" w14:textId="77777777" w:rsidR="00C433F0" w:rsidRPr="0003385E" w:rsidRDefault="00C433F0" w:rsidP="00C433F0">
            <w:pPr>
              <w:rPr>
                <w:rFonts w:ascii="Century Gothic" w:hAnsi="Century Gothic"/>
              </w:rPr>
            </w:pPr>
          </w:p>
        </w:tc>
        <w:tc>
          <w:tcPr>
            <w:tcW w:w="3118" w:type="dxa"/>
          </w:tcPr>
          <w:p w14:paraId="54DE649F" w14:textId="77777777" w:rsidR="00C433F0" w:rsidRPr="0003385E" w:rsidRDefault="00C433F0" w:rsidP="00C433F0">
            <w:pPr>
              <w:rPr>
                <w:rFonts w:ascii="Century Gothic" w:hAnsi="Century Gothic"/>
              </w:rPr>
            </w:pPr>
            <w:r>
              <w:rPr>
                <w:rFonts w:ascii="Century Gothic" w:hAnsi="Century Gothic"/>
              </w:rPr>
              <w:t xml:space="preserve">Various </w:t>
            </w:r>
          </w:p>
        </w:tc>
        <w:tc>
          <w:tcPr>
            <w:tcW w:w="3486" w:type="dxa"/>
          </w:tcPr>
          <w:p w14:paraId="72C7184D" w14:textId="77777777" w:rsidR="00C433F0" w:rsidRPr="0003385E" w:rsidRDefault="00C433F0" w:rsidP="00C433F0">
            <w:pPr>
              <w:rPr>
                <w:rFonts w:ascii="Century Gothic" w:hAnsi="Century Gothic"/>
              </w:rPr>
            </w:pPr>
            <w:r>
              <w:rPr>
                <w:rFonts w:ascii="Century Gothic" w:hAnsi="Century Gothic"/>
              </w:rPr>
              <w:t>1,2,4,5</w:t>
            </w:r>
          </w:p>
        </w:tc>
      </w:tr>
    </w:tbl>
    <w:p w14:paraId="1980D5BD" w14:textId="77777777" w:rsidR="00141BB0" w:rsidRDefault="00141BB0" w:rsidP="007B6A48">
      <w:pPr>
        <w:rPr>
          <w:rFonts w:ascii="Century Gothic" w:hAnsi="Century Gothic"/>
          <w:b/>
          <w:sz w:val="28"/>
        </w:rPr>
      </w:pPr>
    </w:p>
    <w:p w14:paraId="7E9460EA" w14:textId="77777777" w:rsidR="00985093" w:rsidRDefault="00985093" w:rsidP="007B6A48">
      <w:pPr>
        <w:rPr>
          <w:rFonts w:ascii="Century Gothic" w:hAnsi="Century Gothic"/>
          <w:b/>
          <w:sz w:val="28"/>
        </w:rPr>
      </w:pPr>
    </w:p>
    <w:tbl>
      <w:tblPr>
        <w:tblStyle w:val="TableGrid"/>
        <w:tblW w:w="18874" w:type="dxa"/>
        <w:tblLook w:val="04A0" w:firstRow="1" w:lastRow="0" w:firstColumn="1" w:lastColumn="0" w:noHBand="0" w:noVBand="1"/>
      </w:tblPr>
      <w:tblGrid>
        <w:gridCol w:w="3847"/>
        <w:gridCol w:w="4937"/>
        <w:gridCol w:w="3118"/>
        <w:gridCol w:w="3486"/>
        <w:gridCol w:w="3486"/>
      </w:tblGrid>
      <w:tr w:rsidR="00C433F0" w14:paraId="29C70982" w14:textId="77777777" w:rsidTr="00985093">
        <w:trPr>
          <w:gridAfter w:val="1"/>
          <w:wAfter w:w="3486" w:type="dxa"/>
        </w:trPr>
        <w:tc>
          <w:tcPr>
            <w:tcW w:w="15388" w:type="dxa"/>
            <w:gridSpan w:val="4"/>
            <w:shd w:val="clear" w:color="auto" w:fill="FFF2CC" w:themeFill="accent4" w:themeFillTint="33"/>
          </w:tcPr>
          <w:p w14:paraId="1D56E620" w14:textId="77777777" w:rsidR="00C433F0" w:rsidRDefault="00C433F0" w:rsidP="00C433F0">
            <w:pPr>
              <w:jc w:val="center"/>
              <w:rPr>
                <w:rFonts w:ascii="Century Gothic" w:hAnsi="Century Gothic"/>
                <w:b/>
                <w:sz w:val="28"/>
              </w:rPr>
            </w:pPr>
            <w:r>
              <w:rPr>
                <w:rFonts w:ascii="Century Gothic" w:hAnsi="Century Gothic"/>
                <w:b/>
                <w:sz w:val="28"/>
              </w:rPr>
              <w:lastRenderedPageBreak/>
              <w:t>YEAR 9</w:t>
            </w:r>
          </w:p>
        </w:tc>
      </w:tr>
      <w:tr w:rsidR="00C433F0" w14:paraId="26C1A291" w14:textId="77777777" w:rsidTr="00985093">
        <w:trPr>
          <w:gridAfter w:val="1"/>
          <w:wAfter w:w="3486" w:type="dxa"/>
        </w:trPr>
        <w:tc>
          <w:tcPr>
            <w:tcW w:w="3847" w:type="dxa"/>
          </w:tcPr>
          <w:p w14:paraId="53C47653" w14:textId="77777777" w:rsidR="00C433F0" w:rsidRPr="00C433F0" w:rsidRDefault="00C433F0" w:rsidP="00C433F0">
            <w:pPr>
              <w:jc w:val="center"/>
              <w:rPr>
                <w:rFonts w:ascii="Century Gothic" w:hAnsi="Century Gothic"/>
                <w:b/>
              </w:rPr>
            </w:pPr>
            <w:r>
              <w:rPr>
                <w:rFonts w:ascii="Century Gothic" w:hAnsi="Century Gothic"/>
                <w:b/>
              </w:rPr>
              <w:t>Month</w:t>
            </w:r>
          </w:p>
        </w:tc>
        <w:tc>
          <w:tcPr>
            <w:tcW w:w="4937" w:type="dxa"/>
          </w:tcPr>
          <w:p w14:paraId="32FC2D8A" w14:textId="77777777" w:rsidR="00C433F0" w:rsidRPr="00C433F0" w:rsidRDefault="00C433F0" w:rsidP="00C433F0">
            <w:pPr>
              <w:jc w:val="center"/>
              <w:rPr>
                <w:rFonts w:ascii="Century Gothic" w:hAnsi="Century Gothic"/>
                <w:b/>
              </w:rPr>
            </w:pPr>
            <w:r>
              <w:rPr>
                <w:rFonts w:ascii="Century Gothic" w:hAnsi="Century Gothic"/>
                <w:b/>
              </w:rPr>
              <w:t>CEIAG Activity</w:t>
            </w:r>
          </w:p>
        </w:tc>
        <w:tc>
          <w:tcPr>
            <w:tcW w:w="3118" w:type="dxa"/>
          </w:tcPr>
          <w:p w14:paraId="0F6BC361" w14:textId="77777777" w:rsidR="00C433F0" w:rsidRPr="00C433F0" w:rsidRDefault="00C433F0" w:rsidP="00C433F0">
            <w:pPr>
              <w:jc w:val="center"/>
              <w:rPr>
                <w:rFonts w:ascii="Century Gothic" w:hAnsi="Century Gothic"/>
                <w:b/>
              </w:rPr>
            </w:pPr>
            <w:r>
              <w:rPr>
                <w:rFonts w:ascii="Century Gothic" w:hAnsi="Century Gothic"/>
                <w:b/>
              </w:rPr>
              <w:t>Partner</w:t>
            </w:r>
          </w:p>
        </w:tc>
        <w:tc>
          <w:tcPr>
            <w:tcW w:w="3486" w:type="dxa"/>
          </w:tcPr>
          <w:p w14:paraId="34331537" w14:textId="77777777" w:rsidR="00C433F0" w:rsidRPr="00C433F0" w:rsidRDefault="00C433F0" w:rsidP="00C433F0">
            <w:pPr>
              <w:jc w:val="center"/>
              <w:rPr>
                <w:rFonts w:ascii="Century Gothic" w:hAnsi="Century Gothic"/>
                <w:b/>
              </w:rPr>
            </w:pPr>
            <w:r>
              <w:rPr>
                <w:rFonts w:ascii="Century Gothic" w:hAnsi="Century Gothic"/>
                <w:b/>
              </w:rPr>
              <w:t>Gatsby Benchmarks</w:t>
            </w:r>
          </w:p>
        </w:tc>
      </w:tr>
      <w:tr w:rsidR="00C433F0" w14:paraId="2D0C969E" w14:textId="77777777" w:rsidTr="00985093">
        <w:trPr>
          <w:gridAfter w:val="1"/>
          <w:wAfter w:w="3486" w:type="dxa"/>
        </w:trPr>
        <w:tc>
          <w:tcPr>
            <w:tcW w:w="3847" w:type="dxa"/>
          </w:tcPr>
          <w:p w14:paraId="6D86685E" w14:textId="639EE831" w:rsidR="00C433F0" w:rsidRPr="005B77F2" w:rsidRDefault="00262061" w:rsidP="00C433F0">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p>
        </w:tc>
        <w:tc>
          <w:tcPr>
            <w:tcW w:w="4937" w:type="dxa"/>
          </w:tcPr>
          <w:p w14:paraId="585EDA3B" w14:textId="77777777" w:rsidR="00C433F0" w:rsidRDefault="00C433F0" w:rsidP="00C433F0">
            <w:pPr>
              <w:rPr>
                <w:rFonts w:ascii="Century Gothic" w:hAnsi="Century Gothic"/>
              </w:rPr>
            </w:pPr>
            <w:r w:rsidRPr="0003385E">
              <w:rPr>
                <w:rFonts w:ascii="Century Gothic" w:hAnsi="Century Gothic"/>
              </w:rPr>
              <w:t>Access to independent and impartial careers advice and guidance</w:t>
            </w:r>
          </w:p>
          <w:p w14:paraId="49E6DB7B" w14:textId="77777777" w:rsidR="00C433F0" w:rsidRDefault="00C433F0" w:rsidP="00C433F0">
            <w:pPr>
              <w:rPr>
                <w:rFonts w:ascii="Century Gothic" w:hAnsi="Century Gothic"/>
              </w:rPr>
            </w:pPr>
          </w:p>
          <w:p w14:paraId="387ED38D" w14:textId="77777777" w:rsidR="00C433F0" w:rsidRDefault="00C433F0" w:rsidP="00C433F0">
            <w:pPr>
              <w:rPr>
                <w:rFonts w:ascii="Century Gothic" w:hAnsi="Century Gothic"/>
              </w:rPr>
            </w:pPr>
            <w:r>
              <w:rPr>
                <w:rFonts w:ascii="Century Gothic" w:hAnsi="Century Gothic"/>
              </w:rPr>
              <w:t xml:space="preserve">Additional support available through referral services </w:t>
            </w:r>
          </w:p>
          <w:p w14:paraId="7486A834" w14:textId="77777777" w:rsidR="00985093" w:rsidRPr="0003385E" w:rsidRDefault="00985093" w:rsidP="00C433F0">
            <w:pPr>
              <w:rPr>
                <w:rFonts w:ascii="Century Gothic" w:hAnsi="Century Gothic"/>
              </w:rPr>
            </w:pPr>
          </w:p>
        </w:tc>
        <w:tc>
          <w:tcPr>
            <w:tcW w:w="3118" w:type="dxa"/>
          </w:tcPr>
          <w:p w14:paraId="6CEFC6E1" w14:textId="77777777" w:rsidR="00C433F0" w:rsidRPr="0003385E" w:rsidRDefault="00C433F0" w:rsidP="00C433F0">
            <w:pPr>
              <w:rPr>
                <w:rFonts w:ascii="Century Gothic" w:hAnsi="Century Gothic"/>
              </w:rPr>
            </w:pPr>
            <w:r w:rsidRPr="0003385E">
              <w:rPr>
                <w:rFonts w:ascii="Century Gothic" w:hAnsi="Century Gothic"/>
              </w:rPr>
              <w:t>Careers Leader</w:t>
            </w:r>
          </w:p>
        </w:tc>
        <w:tc>
          <w:tcPr>
            <w:tcW w:w="3486" w:type="dxa"/>
          </w:tcPr>
          <w:p w14:paraId="45AD8678" w14:textId="77777777" w:rsidR="00C433F0" w:rsidRPr="0003385E" w:rsidRDefault="00C433F0" w:rsidP="00C433F0">
            <w:pPr>
              <w:rPr>
                <w:rFonts w:ascii="Century Gothic" w:hAnsi="Century Gothic"/>
              </w:rPr>
            </w:pPr>
            <w:r w:rsidRPr="0003385E">
              <w:rPr>
                <w:rFonts w:ascii="Century Gothic" w:hAnsi="Century Gothic"/>
              </w:rPr>
              <w:t>1.2.3.8</w:t>
            </w:r>
          </w:p>
        </w:tc>
      </w:tr>
      <w:tr w:rsidR="00985093" w14:paraId="6715E3A7" w14:textId="77777777" w:rsidTr="00985093">
        <w:tc>
          <w:tcPr>
            <w:tcW w:w="3847" w:type="dxa"/>
          </w:tcPr>
          <w:p w14:paraId="56FAE9E3" w14:textId="352B75CA" w:rsidR="00985093" w:rsidRDefault="00262061" w:rsidP="00985093">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p>
        </w:tc>
        <w:tc>
          <w:tcPr>
            <w:tcW w:w="4937" w:type="dxa"/>
          </w:tcPr>
          <w:p w14:paraId="72EB9608" w14:textId="77777777" w:rsidR="00985093" w:rsidRDefault="00985093" w:rsidP="00985093">
            <w:pPr>
              <w:rPr>
                <w:rFonts w:ascii="Century Gothic" w:hAnsi="Century Gothic"/>
              </w:rPr>
            </w:pPr>
            <w:r>
              <w:rPr>
                <w:rFonts w:ascii="Century Gothic" w:hAnsi="Century Gothic"/>
              </w:rPr>
              <w:t>Preparation for Adulthood support for students with an EHCP via Annual reviews</w:t>
            </w:r>
          </w:p>
          <w:p w14:paraId="52E7B8AD" w14:textId="77777777" w:rsidR="00985093" w:rsidRPr="0003385E" w:rsidRDefault="00985093" w:rsidP="00985093">
            <w:pPr>
              <w:rPr>
                <w:rFonts w:ascii="Century Gothic" w:hAnsi="Century Gothic"/>
              </w:rPr>
            </w:pPr>
          </w:p>
        </w:tc>
        <w:tc>
          <w:tcPr>
            <w:tcW w:w="3118" w:type="dxa"/>
          </w:tcPr>
          <w:p w14:paraId="1EA4A3C9" w14:textId="77777777" w:rsidR="00985093" w:rsidRPr="0003385E" w:rsidRDefault="00985093" w:rsidP="00985093">
            <w:pPr>
              <w:rPr>
                <w:rFonts w:ascii="Century Gothic" w:hAnsi="Century Gothic"/>
              </w:rPr>
            </w:pPr>
            <w:r>
              <w:rPr>
                <w:rFonts w:ascii="Century Gothic" w:hAnsi="Century Gothic"/>
              </w:rPr>
              <w:t>Careers Leader</w:t>
            </w:r>
          </w:p>
        </w:tc>
        <w:tc>
          <w:tcPr>
            <w:tcW w:w="3486" w:type="dxa"/>
          </w:tcPr>
          <w:p w14:paraId="2D2C0ED1" w14:textId="77777777" w:rsidR="00985093" w:rsidRPr="0003385E" w:rsidRDefault="00E179F0" w:rsidP="00985093">
            <w:pPr>
              <w:rPr>
                <w:rFonts w:ascii="Century Gothic" w:hAnsi="Century Gothic"/>
              </w:rPr>
            </w:pPr>
            <w:r w:rsidRPr="0003385E">
              <w:rPr>
                <w:rFonts w:ascii="Century Gothic" w:hAnsi="Century Gothic"/>
              </w:rPr>
              <w:t>1.2.3.8</w:t>
            </w:r>
          </w:p>
        </w:tc>
        <w:tc>
          <w:tcPr>
            <w:tcW w:w="3486" w:type="dxa"/>
          </w:tcPr>
          <w:p w14:paraId="0E4135A1" w14:textId="77777777" w:rsidR="00985093" w:rsidRDefault="00985093" w:rsidP="00985093">
            <w:pPr>
              <w:rPr>
                <w:rFonts w:ascii="Century Gothic" w:hAnsi="Century Gothic"/>
              </w:rPr>
            </w:pPr>
          </w:p>
          <w:p w14:paraId="76B322D3" w14:textId="77777777" w:rsidR="00E179F0" w:rsidRDefault="00E179F0" w:rsidP="00985093">
            <w:pPr>
              <w:rPr>
                <w:rFonts w:ascii="Century Gothic" w:hAnsi="Century Gothic"/>
              </w:rPr>
            </w:pPr>
          </w:p>
          <w:p w14:paraId="514BE17A" w14:textId="77777777" w:rsidR="00E179F0" w:rsidRPr="0003385E" w:rsidRDefault="00E179F0" w:rsidP="00985093">
            <w:pPr>
              <w:rPr>
                <w:rFonts w:ascii="Century Gothic" w:hAnsi="Century Gothic"/>
              </w:rPr>
            </w:pPr>
          </w:p>
        </w:tc>
      </w:tr>
      <w:tr w:rsidR="00985093" w14:paraId="6B535859" w14:textId="77777777" w:rsidTr="00985093">
        <w:trPr>
          <w:gridAfter w:val="1"/>
          <w:wAfter w:w="3486" w:type="dxa"/>
        </w:trPr>
        <w:tc>
          <w:tcPr>
            <w:tcW w:w="3847" w:type="dxa"/>
          </w:tcPr>
          <w:p w14:paraId="4DCB71CE" w14:textId="77309557" w:rsidR="00985093" w:rsidRPr="005B77F2" w:rsidRDefault="00262061" w:rsidP="00985093">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10D9DA82" w14:textId="77777777" w:rsidR="00985093" w:rsidRPr="0003385E" w:rsidRDefault="00985093" w:rsidP="00985093">
            <w:pPr>
              <w:rPr>
                <w:rFonts w:ascii="Century Gothic" w:hAnsi="Century Gothic"/>
              </w:rPr>
            </w:pPr>
            <w:r>
              <w:rPr>
                <w:rFonts w:ascii="Century Gothic" w:hAnsi="Century Gothic"/>
              </w:rPr>
              <w:t>Careers talks, guest speakers from local businesses</w:t>
            </w:r>
          </w:p>
        </w:tc>
        <w:tc>
          <w:tcPr>
            <w:tcW w:w="3118" w:type="dxa"/>
          </w:tcPr>
          <w:p w14:paraId="10A06B92" w14:textId="77777777" w:rsidR="00985093" w:rsidRPr="0003385E" w:rsidRDefault="00985093" w:rsidP="00985093">
            <w:pPr>
              <w:rPr>
                <w:rFonts w:ascii="Century Gothic" w:hAnsi="Century Gothic"/>
              </w:rPr>
            </w:pPr>
            <w:r>
              <w:rPr>
                <w:rFonts w:ascii="Century Gothic" w:hAnsi="Century Gothic"/>
              </w:rPr>
              <w:t xml:space="preserve">Various </w:t>
            </w:r>
          </w:p>
        </w:tc>
        <w:tc>
          <w:tcPr>
            <w:tcW w:w="3486" w:type="dxa"/>
          </w:tcPr>
          <w:p w14:paraId="754B784F" w14:textId="77777777" w:rsidR="00985093" w:rsidRPr="0003385E" w:rsidRDefault="00985093" w:rsidP="00985093">
            <w:pPr>
              <w:rPr>
                <w:rFonts w:ascii="Century Gothic" w:hAnsi="Century Gothic"/>
              </w:rPr>
            </w:pPr>
            <w:r>
              <w:rPr>
                <w:rFonts w:ascii="Century Gothic" w:hAnsi="Century Gothic"/>
              </w:rPr>
              <w:t>1,2,3,4,5,6,7</w:t>
            </w:r>
          </w:p>
        </w:tc>
      </w:tr>
      <w:tr w:rsidR="00E179F0" w14:paraId="65A502DA" w14:textId="77777777" w:rsidTr="00985093">
        <w:trPr>
          <w:gridAfter w:val="1"/>
          <w:wAfter w:w="3486" w:type="dxa"/>
        </w:trPr>
        <w:tc>
          <w:tcPr>
            <w:tcW w:w="3847" w:type="dxa"/>
          </w:tcPr>
          <w:p w14:paraId="77712CAA" w14:textId="2F828460" w:rsidR="00E179F0" w:rsidRPr="005B77F2"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4BCB69F9" w14:textId="77777777" w:rsidR="00E179F0" w:rsidRDefault="00E179F0" w:rsidP="00E179F0">
            <w:pPr>
              <w:rPr>
                <w:rFonts w:ascii="Century Gothic" w:hAnsi="Century Gothic"/>
              </w:rPr>
            </w:pPr>
            <w:r>
              <w:rPr>
                <w:rFonts w:ascii="Century Gothic" w:hAnsi="Century Gothic"/>
              </w:rPr>
              <w:t>Aspiration Workshop</w:t>
            </w:r>
          </w:p>
        </w:tc>
        <w:tc>
          <w:tcPr>
            <w:tcW w:w="3118" w:type="dxa"/>
          </w:tcPr>
          <w:p w14:paraId="55AD44CE" w14:textId="77777777" w:rsidR="00E179F0" w:rsidRDefault="00262061" w:rsidP="00E179F0">
            <w:pPr>
              <w:rPr>
                <w:rFonts w:ascii="Century Gothic" w:hAnsi="Century Gothic"/>
              </w:rPr>
            </w:pPr>
            <w:r>
              <w:rPr>
                <w:rFonts w:ascii="Century Gothic" w:hAnsi="Century Gothic"/>
              </w:rPr>
              <w:t xml:space="preserve">Careers Leader </w:t>
            </w:r>
          </w:p>
        </w:tc>
        <w:tc>
          <w:tcPr>
            <w:tcW w:w="3486" w:type="dxa"/>
          </w:tcPr>
          <w:p w14:paraId="73357A62" w14:textId="77777777" w:rsidR="00E179F0" w:rsidRDefault="00E179F0" w:rsidP="00E179F0">
            <w:pPr>
              <w:rPr>
                <w:rFonts w:ascii="Century Gothic" w:hAnsi="Century Gothic"/>
              </w:rPr>
            </w:pPr>
            <w:r>
              <w:rPr>
                <w:rFonts w:ascii="Century Gothic" w:hAnsi="Century Gothic"/>
              </w:rPr>
              <w:t>1,2,3,4,5,6,7</w:t>
            </w:r>
          </w:p>
        </w:tc>
      </w:tr>
      <w:tr w:rsidR="00E179F0" w14:paraId="4DB1957A" w14:textId="77777777" w:rsidTr="00985093">
        <w:trPr>
          <w:gridAfter w:val="1"/>
          <w:wAfter w:w="3486" w:type="dxa"/>
        </w:trPr>
        <w:tc>
          <w:tcPr>
            <w:tcW w:w="3847" w:type="dxa"/>
          </w:tcPr>
          <w:p w14:paraId="066B4BC7" w14:textId="152FE732" w:rsidR="00E179F0" w:rsidRPr="005B77F2"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7D0C0159" w14:textId="1CA780A1" w:rsidR="00E179F0" w:rsidRDefault="00B25C3A" w:rsidP="00E179F0">
            <w:pPr>
              <w:rPr>
                <w:rFonts w:ascii="Century Gothic" w:hAnsi="Century Gothic"/>
              </w:rPr>
            </w:pPr>
            <w:r>
              <w:rPr>
                <w:rFonts w:ascii="Century Gothic" w:hAnsi="Century Gothic"/>
              </w:rPr>
              <w:t>CEIAG lessons linked to new Scheme of Work</w:t>
            </w:r>
          </w:p>
          <w:p w14:paraId="509CC13F" w14:textId="77777777" w:rsidR="00E179F0" w:rsidRDefault="00E179F0" w:rsidP="00E179F0">
            <w:pPr>
              <w:rPr>
                <w:rFonts w:ascii="Century Gothic" w:hAnsi="Century Gothic"/>
              </w:rPr>
            </w:pPr>
            <w:r>
              <w:rPr>
                <w:rFonts w:ascii="Century Gothic" w:hAnsi="Century Gothic"/>
              </w:rPr>
              <w:t xml:space="preserve">Careers Portfolio – CV, Letters of application, interview preparation </w:t>
            </w:r>
          </w:p>
          <w:p w14:paraId="28AE68ED" w14:textId="77777777" w:rsidR="00E179F0" w:rsidRPr="005B77F2" w:rsidRDefault="00E179F0" w:rsidP="00E179F0">
            <w:pPr>
              <w:rPr>
                <w:rFonts w:ascii="Century Gothic" w:hAnsi="Century Gothic"/>
              </w:rPr>
            </w:pPr>
          </w:p>
        </w:tc>
        <w:tc>
          <w:tcPr>
            <w:tcW w:w="3118" w:type="dxa"/>
          </w:tcPr>
          <w:p w14:paraId="45FC1A2C" w14:textId="77777777" w:rsidR="00E179F0" w:rsidRPr="0003385E" w:rsidRDefault="00E179F0" w:rsidP="00E179F0">
            <w:pPr>
              <w:rPr>
                <w:rFonts w:ascii="Century Gothic" w:hAnsi="Century Gothic"/>
              </w:rPr>
            </w:pPr>
            <w:r>
              <w:rPr>
                <w:rFonts w:ascii="Century Gothic" w:hAnsi="Century Gothic"/>
              </w:rPr>
              <w:t>Tutors, teacher, support staff</w:t>
            </w:r>
          </w:p>
        </w:tc>
        <w:tc>
          <w:tcPr>
            <w:tcW w:w="3486" w:type="dxa"/>
          </w:tcPr>
          <w:p w14:paraId="7384EE29" w14:textId="77777777" w:rsidR="00E179F0" w:rsidRPr="0003385E" w:rsidRDefault="00E179F0" w:rsidP="00E179F0">
            <w:pPr>
              <w:rPr>
                <w:rFonts w:ascii="Century Gothic" w:hAnsi="Century Gothic"/>
              </w:rPr>
            </w:pPr>
            <w:r>
              <w:rPr>
                <w:rFonts w:ascii="Century Gothic" w:hAnsi="Century Gothic"/>
              </w:rPr>
              <w:t>1,2,4</w:t>
            </w:r>
          </w:p>
        </w:tc>
      </w:tr>
      <w:tr w:rsidR="00E179F0" w14:paraId="7514144F" w14:textId="77777777" w:rsidTr="00985093">
        <w:trPr>
          <w:gridAfter w:val="1"/>
          <w:wAfter w:w="3486" w:type="dxa"/>
        </w:trPr>
        <w:tc>
          <w:tcPr>
            <w:tcW w:w="3847" w:type="dxa"/>
          </w:tcPr>
          <w:p w14:paraId="30C04974" w14:textId="33B40258" w:rsidR="00E179F0" w:rsidRPr="005B77F2"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234531">
              <w:rPr>
                <w:rFonts w:ascii="Century Gothic" w:hAnsi="Century Gothic"/>
              </w:rPr>
              <w:t>4</w:t>
            </w:r>
            <w:r>
              <w:rPr>
                <w:rFonts w:ascii="Century Gothic" w:hAnsi="Century Gothic"/>
              </w:rPr>
              <w:t>– July 2</w:t>
            </w:r>
            <w:r w:rsidR="00234531">
              <w:rPr>
                <w:rFonts w:ascii="Century Gothic" w:hAnsi="Century Gothic"/>
              </w:rPr>
              <w:t>5</w:t>
            </w:r>
          </w:p>
        </w:tc>
        <w:tc>
          <w:tcPr>
            <w:tcW w:w="4937" w:type="dxa"/>
          </w:tcPr>
          <w:p w14:paraId="5BCEC2B4" w14:textId="77777777" w:rsidR="00E179F0" w:rsidRPr="0003385E" w:rsidRDefault="00E179F0" w:rsidP="00E179F0">
            <w:pPr>
              <w:rPr>
                <w:rFonts w:ascii="Century Gothic" w:hAnsi="Century Gothic"/>
              </w:rPr>
            </w:pPr>
            <w:r>
              <w:rPr>
                <w:rFonts w:ascii="Century Gothic" w:hAnsi="Century Gothic"/>
              </w:rPr>
              <w:t>CEAIG assemblies to include LMI</w:t>
            </w:r>
          </w:p>
        </w:tc>
        <w:tc>
          <w:tcPr>
            <w:tcW w:w="3118" w:type="dxa"/>
          </w:tcPr>
          <w:p w14:paraId="26104BE2" w14:textId="77777777" w:rsidR="00E179F0" w:rsidRDefault="00E179F0" w:rsidP="00E179F0">
            <w:pPr>
              <w:rPr>
                <w:rFonts w:ascii="Century Gothic" w:hAnsi="Century Gothic"/>
              </w:rPr>
            </w:pPr>
            <w:r>
              <w:rPr>
                <w:rFonts w:ascii="Century Gothic" w:hAnsi="Century Gothic"/>
              </w:rPr>
              <w:t xml:space="preserve">NCS </w:t>
            </w:r>
          </w:p>
          <w:p w14:paraId="5A3BE46F" w14:textId="77777777" w:rsidR="00E179F0" w:rsidRDefault="00E179F0" w:rsidP="00E179F0">
            <w:pPr>
              <w:rPr>
                <w:rFonts w:ascii="Century Gothic" w:hAnsi="Century Gothic"/>
              </w:rPr>
            </w:pPr>
            <w:r>
              <w:rPr>
                <w:rFonts w:ascii="Century Gothic" w:hAnsi="Century Gothic"/>
              </w:rPr>
              <w:t xml:space="preserve">Tutors </w:t>
            </w:r>
          </w:p>
          <w:p w14:paraId="46B74D2B" w14:textId="77777777" w:rsidR="00E179F0" w:rsidRDefault="00E179F0" w:rsidP="00E179F0">
            <w:pPr>
              <w:rPr>
                <w:rFonts w:ascii="Century Gothic" w:hAnsi="Century Gothic"/>
              </w:rPr>
            </w:pPr>
            <w:r>
              <w:rPr>
                <w:rFonts w:ascii="Century Gothic" w:hAnsi="Century Gothic"/>
              </w:rPr>
              <w:t xml:space="preserve">Teaches </w:t>
            </w:r>
          </w:p>
          <w:p w14:paraId="0118321B" w14:textId="77777777" w:rsidR="00E179F0" w:rsidRPr="0003385E" w:rsidRDefault="00E179F0" w:rsidP="00E179F0">
            <w:pPr>
              <w:rPr>
                <w:rFonts w:ascii="Century Gothic" w:hAnsi="Century Gothic"/>
              </w:rPr>
            </w:pPr>
            <w:r>
              <w:rPr>
                <w:rFonts w:ascii="Century Gothic" w:hAnsi="Century Gothic"/>
              </w:rPr>
              <w:t>Careers Adviser/Coach</w:t>
            </w:r>
          </w:p>
        </w:tc>
        <w:tc>
          <w:tcPr>
            <w:tcW w:w="3486" w:type="dxa"/>
          </w:tcPr>
          <w:p w14:paraId="1846F43A" w14:textId="77777777" w:rsidR="00E179F0" w:rsidRPr="0003385E" w:rsidRDefault="00E179F0" w:rsidP="00E179F0">
            <w:pPr>
              <w:rPr>
                <w:rFonts w:ascii="Century Gothic" w:hAnsi="Century Gothic"/>
              </w:rPr>
            </w:pPr>
            <w:r>
              <w:rPr>
                <w:rFonts w:ascii="Century Gothic" w:hAnsi="Century Gothic"/>
              </w:rPr>
              <w:t>1,2,4,5,7</w:t>
            </w:r>
          </w:p>
        </w:tc>
      </w:tr>
      <w:tr w:rsidR="00E179F0" w14:paraId="52683AEC" w14:textId="77777777" w:rsidTr="00985093">
        <w:trPr>
          <w:gridAfter w:val="1"/>
          <w:wAfter w:w="3486" w:type="dxa"/>
        </w:trPr>
        <w:tc>
          <w:tcPr>
            <w:tcW w:w="3847" w:type="dxa"/>
          </w:tcPr>
          <w:p w14:paraId="1E5C0BBB" w14:textId="4B3FBF76" w:rsidR="00E179F0" w:rsidRPr="005B77F2" w:rsidRDefault="00E179F0" w:rsidP="00E179F0">
            <w:pPr>
              <w:rPr>
                <w:rFonts w:ascii="Century Gothic" w:hAnsi="Century Gothic"/>
              </w:rPr>
            </w:pPr>
            <w:r>
              <w:rPr>
                <w:rFonts w:ascii="Century Gothic" w:hAnsi="Century Gothic"/>
              </w:rPr>
              <w:t>March 202</w:t>
            </w:r>
            <w:r w:rsidR="00234531">
              <w:rPr>
                <w:rFonts w:ascii="Century Gothic" w:hAnsi="Century Gothic"/>
              </w:rPr>
              <w:t>5</w:t>
            </w:r>
          </w:p>
        </w:tc>
        <w:tc>
          <w:tcPr>
            <w:tcW w:w="4937" w:type="dxa"/>
          </w:tcPr>
          <w:p w14:paraId="4C3ACBE4" w14:textId="77777777" w:rsidR="00E179F0" w:rsidRDefault="00E179F0" w:rsidP="00E179F0">
            <w:pPr>
              <w:rPr>
                <w:rFonts w:ascii="Century Gothic" w:hAnsi="Century Gothic"/>
              </w:rPr>
            </w:pPr>
            <w:r>
              <w:rPr>
                <w:rFonts w:ascii="Century Gothic" w:hAnsi="Century Gothic"/>
              </w:rPr>
              <w:t>National Careers Week – tutorials activities, curriculum arears to link their subjects to the world of work and employability skills</w:t>
            </w:r>
          </w:p>
          <w:p w14:paraId="06ACC432" w14:textId="77777777" w:rsidR="00E179F0" w:rsidRDefault="00E179F0" w:rsidP="00E179F0">
            <w:pPr>
              <w:rPr>
                <w:rFonts w:ascii="Century Gothic" w:hAnsi="Century Gothic"/>
              </w:rPr>
            </w:pPr>
          </w:p>
          <w:p w14:paraId="2CEF67E4" w14:textId="77777777" w:rsidR="00E179F0" w:rsidRDefault="00E179F0" w:rsidP="00E179F0">
            <w:pPr>
              <w:rPr>
                <w:rFonts w:ascii="Century Gothic" w:hAnsi="Century Gothic"/>
              </w:rPr>
            </w:pPr>
            <w:r>
              <w:rPr>
                <w:rFonts w:ascii="Century Gothic" w:hAnsi="Century Gothic"/>
              </w:rPr>
              <w:t xml:space="preserve">National Apprenticeship Week </w:t>
            </w:r>
          </w:p>
          <w:p w14:paraId="7771525E" w14:textId="77777777" w:rsidR="00E179F0" w:rsidRDefault="00E179F0" w:rsidP="00E179F0">
            <w:pPr>
              <w:rPr>
                <w:rFonts w:ascii="Century Gothic" w:hAnsi="Century Gothic"/>
              </w:rPr>
            </w:pPr>
          </w:p>
          <w:p w14:paraId="5171D75C" w14:textId="77777777" w:rsidR="00E179F0" w:rsidRDefault="00E179F0" w:rsidP="00E179F0">
            <w:pPr>
              <w:rPr>
                <w:rFonts w:ascii="Century Gothic" w:hAnsi="Century Gothic"/>
              </w:rPr>
            </w:pPr>
          </w:p>
          <w:p w14:paraId="175FBDF7" w14:textId="77777777" w:rsidR="00E179F0" w:rsidRDefault="00E179F0" w:rsidP="00E179F0">
            <w:pPr>
              <w:rPr>
                <w:rFonts w:ascii="Century Gothic" w:hAnsi="Century Gothic"/>
              </w:rPr>
            </w:pPr>
            <w:r>
              <w:rPr>
                <w:rFonts w:ascii="Century Gothic" w:hAnsi="Century Gothic"/>
              </w:rPr>
              <w:t xml:space="preserve">Industry Insight Day </w:t>
            </w:r>
          </w:p>
          <w:p w14:paraId="4F076287" w14:textId="77777777" w:rsidR="00E179F0" w:rsidRPr="0003385E" w:rsidRDefault="00E179F0" w:rsidP="00E179F0">
            <w:pPr>
              <w:rPr>
                <w:rFonts w:ascii="Century Gothic" w:hAnsi="Century Gothic"/>
              </w:rPr>
            </w:pPr>
          </w:p>
        </w:tc>
        <w:tc>
          <w:tcPr>
            <w:tcW w:w="3118" w:type="dxa"/>
          </w:tcPr>
          <w:p w14:paraId="695BBEEA" w14:textId="77777777" w:rsidR="00E179F0" w:rsidRPr="0003385E" w:rsidRDefault="00E179F0" w:rsidP="00E179F0">
            <w:pPr>
              <w:rPr>
                <w:rFonts w:ascii="Century Gothic" w:hAnsi="Century Gothic"/>
              </w:rPr>
            </w:pPr>
            <w:r>
              <w:rPr>
                <w:rFonts w:ascii="Century Gothic" w:hAnsi="Century Gothic"/>
              </w:rPr>
              <w:t xml:space="preserve">Various </w:t>
            </w:r>
          </w:p>
        </w:tc>
        <w:tc>
          <w:tcPr>
            <w:tcW w:w="3486" w:type="dxa"/>
          </w:tcPr>
          <w:p w14:paraId="7FB80A18" w14:textId="77777777" w:rsidR="00E179F0" w:rsidRPr="0003385E" w:rsidRDefault="00E179F0" w:rsidP="00E179F0">
            <w:pPr>
              <w:rPr>
                <w:rFonts w:ascii="Century Gothic" w:hAnsi="Century Gothic"/>
              </w:rPr>
            </w:pPr>
            <w:r>
              <w:rPr>
                <w:rFonts w:ascii="Century Gothic" w:hAnsi="Century Gothic"/>
              </w:rPr>
              <w:t>1,2,4,5</w:t>
            </w:r>
          </w:p>
        </w:tc>
      </w:tr>
      <w:tr w:rsidR="00262061" w14:paraId="3228A8DC" w14:textId="77777777" w:rsidTr="00985093">
        <w:trPr>
          <w:gridAfter w:val="1"/>
          <w:wAfter w:w="3486" w:type="dxa"/>
        </w:trPr>
        <w:tc>
          <w:tcPr>
            <w:tcW w:w="3847" w:type="dxa"/>
          </w:tcPr>
          <w:p w14:paraId="03A9417C" w14:textId="212F2B12" w:rsidR="00262061" w:rsidRDefault="00262061" w:rsidP="00E179F0">
            <w:pPr>
              <w:rPr>
                <w:rFonts w:ascii="Century Gothic" w:hAnsi="Century Gothic"/>
              </w:rPr>
            </w:pPr>
            <w:r>
              <w:rPr>
                <w:rFonts w:ascii="Century Gothic" w:hAnsi="Century Gothic"/>
              </w:rPr>
              <w:t>Summer 202</w:t>
            </w:r>
            <w:r w:rsidR="00234531">
              <w:rPr>
                <w:rFonts w:ascii="Century Gothic" w:hAnsi="Century Gothic"/>
              </w:rPr>
              <w:t>5</w:t>
            </w:r>
          </w:p>
        </w:tc>
        <w:tc>
          <w:tcPr>
            <w:tcW w:w="4937" w:type="dxa"/>
          </w:tcPr>
          <w:p w14:paraId="0F41EC0B" w14:textId="77777777" w:rsidR="00262061" w:rsidRDefault="00262061" w:rsidP="00E179F0">
            <w:pPr>
              <w:rPr>
                <w:rFonts w:ascii="Century Gothic" w:hAnsi="Century Gothic"/>
              </w:rPr>
            </w:pPr>
            <w:r>
              <w:rPr>
                <w:rFonts w:ascii="Century Gothic" w:hAnsi="Century Gothic"/>
              </w:rPr>
              <w:t>My skills Profile and Preparation for Adulthood (SEND)</w:t>
            </w:r>
          </w:p>
        </w:tc>
        <w:tc>
          <w:tcPr>
            <w:tcW w:w="3118" w:type="dxa"/>
          </w:tcPr>
          <w:p w14:paraId="6F092C19" w14:textId="77777777" w:rsidR="00262061" w:rsidRDefault="00262061" w:rsidP="00E179F0">
            <w:pPr>
              <w:rPr>
                <w:rFonts w:ascii="Century Gothic" w:hAnsi="Century Gothic"/>
              </w:rPr>
            </w:pPr>
            <w:r>
              <w:rPr>
                <w:rFonts w:ascii="Century Gothic" w:hAnsi="Century Gothic"/>
              </w:rPr>
              <w:t xml:space="preserve">Careers Leader </w:t>
            </w:r>
          </w:p>
        </w:tc>
        <w:tc>
          <w:tcPr>
            <w:tcW w:w="3486" w:type="dxa"/>
          </w:tcPr>
          <w:p w14:paraId="4DEDAD92" w14:textId="77777777" w:rsidR="00262061" w:rsidRDefault="00262061" w:rsidP="00E179F0">
            <w:pPr>
              <w:rPr>
                <w:rFonts w:ascii="Century Gothic" w:hAnsi="Century Gothic"/>
              </w:rPr>
            </w:pPr>
            <w:r>
              <w:rPr>
                <w:rFonts w:ascii="Century Gothic" w:hAnsi="Century Gothic"/>
              </w:rPr>
              <w:t>1,2,3,8</w:t>
            </w:r>
          </w:p>
        </w:tc>
      </w:tr>
    </w:tbl>
    <w:p w14:paraId="29FECA85" w14:textId="18F9E8C3" w:rsidR="585830E5" w:rsidRDefault="585830E5" w:rsidP="585830E5">
      <w:pPr>
        <w:tabs>
          <w:tab w:val="left" w:pos="1170"/>
        </w:tabs>
        <w:rPr>
          <w:rFonts w:ascii="Century Gothic" w:hAnsi="Century Gothic"/>
          <w:sz w:val="28"/>
          <w:szCs w:val="28"/>
        </w:rPr>
      </w:pPr>
    </w:p>
    <w:tbl>
      <w:tblPr>
        <w:tblStyle w:val="TableGrid"/>
        <w:tblpPr w:leftFromText="180" w:rightFromText="180" w:vertAnchor="page" w:horzAnchor="margin" w:tblpY="2275"/>
        <w:tblW w:w="0" w:type="auto"/>
        <w:tblLook w:val="04A0" w:firstRow="1" w:lastRow="0" w:firstColumn="1" w:lastColumn="0" w:noHBand="0" w:noVBand="1"/>
      </w:tblPr>
      <w:tblGrid>
        <w:gridCol w:w="3847"/>
        <w:gridCol w:w="4937"/>
        <w:gridCol w:w="3118"/>
        <w:gridCol w:w="3486"/>
      </w:tblGrid>
      <w:tr w:rsidR="00E179F0" w14:paraId="0E6A9FC6" w14:textId="77777777" w:rsidTr="00E179F0">
        <w:tc>
          <w:tcPr>
            <w:tcW w:w="15388" w:type="dxa"/>
            <w:gridSpan w:val="4"/>
            <w:shd w:val="clear" w:color="auto" w:fill="E2EFD9" w:themeFill="accent6" w:themeFillTint="33"/>
          </w:tcPr>
          <w:p w14:paraId="03C096EC" w14:textId="77777777" w:rsidR="00E179F0" w:rsidRDefault="00E179F0" w:rsidP="00E179F0">
            <w:pPr>
              <w:jc w:val="center"/>
              <w:rPr>
                <w:rFonts w:ascii="Century Gothic" w:hAnsi="Century Gothic"/>
                <w:b/>
                <w:sz w:val="28"/>
              </w:rPr>
            </w:pPr>
            <w:r>
              <w:rPr>
                <w:rFonts w:ascii="Century Gothic" w:hAnsi="Century Gothic"/>
                <w:b/>
                <w:sz w:val="28"/>
              </w:rPr>
              <w:t>Year 10</w:t>
            </w:r>
          </w:p>
        </w:tc>
      </w:tr>
      <w:tr w:rsidR="00E179F0" w14:paraId="042CD432" w14:textId="77777777" w:rsidTr="00E179F0">
        <w:tc>
          <w:tcPr>
            <w:tcW w:w="3847" w:type="dxa"/>
          </w:tcPr>
          <w:p w14:paraId="2B801FB6" w14:textId="77777777" w:rsidR="00E179F0" w:rsidRPr="00C433F0" w:rsidRDefault="00E179F0" w:rsidP="00E179F0">
            <w:pPr>
              <w:jc w:val="center"/>
              <w:rPr>
                <w:rFonts w:ascii="Century Gothic" w:hAnsi="Century Gothic"/>
                <w:b/>
              </w:rPr>
            </w:pPr>
            <w:r>
              <w:rPr>
                <w:rFonts w:ascii="Century Gothic" w:hAnsi="Century Gothic"/>
                <w:b/>
              </w:rPr>
              <w:t>Month</w:t>
            </w:r>
          </w:p>
        </w:tc>
        <w:tc>
          <w:tcPr>
            <w:tcW w:w="4937" w:type="dxa"/>
          </w:tcPr>
          <w:p w14:paraId="6D4D461B" w14:textId="77777777" w:rsidR="00E179F0" w:rsidRPr="00C433F0" w:rsidRDefault="00E179F0" w:rsidP="00E179F0">
            <w:pPr>
              <w:jc w:val="center"/>
              <w:rPr>
                <w:rFonts w:ascii="Century Gothic" w:hAnsi="Century Gothic"/>
                <w:b/>
              </w:rPr>
            </w:pPr>
            <w:r>
              <w:rPr>
                <w:rFonts w:ascii="Century Gothic" w:hAnsi="Century Gothic"/>
                <w:b/>
              </w:rPr>
              <w:t>CEIAG Activity</w:t>
            </w:r>
          </w:p>
        </w:tc>
        <w:tc>
          <w:tcPr>
            <w:tcW w:w="3118" w:type="dxa"/>
          </w:tcPr>
          <w:p w14:paraId="48877477" w14:textId="77777777" w:rsidR="00E179F0" w:rsidRPr="00C433F0" w:rsidRDefault="00E179F0" w:rsidP="00E179F0">
            <w:pPr>
              <w:jc w:val="center"/>
              <w:rPr>
                <w:rFonts w:ascii="Century Gothic" w:hAnsi="Century Gothic"/>
                <w:b/>
              </w:rPr>
            </w:pPr>
            <w:r>
              <w:rPr>
                <w:rFonts w:ascii="Century Gothic" w:hAnsi="Century Gothic"/>
                <w:b/>
              </w:rPr>
              <w:t>Partner</w:t>
            </w:r>
          </w:p>
        </w:tc>
        <w:tc>
          <w:tcPr>
            <w:tcW w:w="3486" w:type="dxa"/>
          </w:tcPr>
          <w:p w14:paraId="0F8BE069" w14:textId="77777777" w:rsidR="00E179F0" w:rsidRPr="00C433F0" w:rsidRDefault="00E179F0" w:rsidP="00E179F0">
            <w:pPr>
              <w:jc w:val="center"/>
              <w:rPr>
                <w:rFonts w:ascii="Century Gothic" w:hAnsi="Century Gothic"/>
                <w:b/>
              </w:rPr>
            </w:pPr>
            <w:r>
              <w:rPr>
                <w:rFonts w:ascii="Century Gothic" w:hAnsi="Century Gothic"/>
                <w:b/>
              </w:rPr>
              <w:t>Gatsby Benchmarks</w:t>
            </w:r>
          </w:p>
        </w:tc>
      </w:tr>
      <w:tr w:rsidR="00E179F0" w14:paraId="3237CAF6" w14:textId="77777777" w:rsidTr="00E179F0">
        <w:tc>
          <w:tcPr>
            <w:tcW w:w="3847" w:type="dxa"/>
          </w:tcPr>
          <w:p w14:paraId="46D5308B" w14:textId="74D1520C" w:rsidR="00E179F0" w:rsidRPr="005B77F2"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C2234B">
              <w:rPr>
                <w:rFonts w:ascii="Century Gothic" w:hAnsi="Century Gothic"/>
              </w:rPr>
              <w:t>4</w:t>
            </w:r>
            <w:r>
              <w:rPr>
                <w:rFonts w:ascii="Century Gothic" w:hAnsi="Century Gothic"/>
              </w:rPr>
              <w:t>– July 2</w:t>
            </w:r>
            <w:r w:rsidR="00C2234B">
              <w:rPr>
                <w:rFonts w:ascii="Century Gothic" w:hAnsi="Century Gothic"/>
              </w:rPr>
              <w:t>5</w:t>
            </w:r>
          </w:p>
        </w:tc>
        <w:tc>
          <w:tcPr>
            <w:tcW w:w="4937" w:type="dxa"/>
          </w:tcPr>
          <w:p w14:paraId="7BB42F0A" w14:textId="77777777" w:rsidR="00E179F0" w:rsidRDefault="00E179F0" w:rsidP="00E179F0">
            <w:pPr>
              <w:rPr>
                <w:rFonts w:ascii="Century Gothic" w:hAnsi="Century Gothic"/>
              </w:rPr>
            </w:pPr>
            <w:r w:rsidRPr="0003385E">
              <w:rPr>
                <w:rFonts w:ascii="Century Gothic" w:hAnsi="Century Gothic"/>
              </w:rPr>
              <w:t>Access to independent and impartial careers advice and guidance</w:t>
            </w:r>
          </w:p>
          <w:p w14:paraId="4A7D9E13" w14:textId="77777777" w:rsidR="00E179F0" w:rsidRDefault="00E179F0" w:rsidP="00E179F0">
            <w:pPr>
              <w:rPr>
                <w:rFonts w:ascii="Century Gothic" w:hAnsi="Century Gothic"/>
              </w:rPr>
            </w:pPr>
          </w:p>
          <w:p w14:paraId="50261A17" w14:textId="77777777" w:rsidR="00E179F0" w:rsidRPr="0003385E" w:rsidRDefault="00E179F0" w:rsidP="00E179F0">
            <w:pPr>
              <w:rPr>
                <w:rFonts w:ascii="Century Gothic" w:hAnsi="Century Gothic"/>
              </w:rPr>
            </w:pPr>
            <w:r>
              <w:rPr>
                <w:rFonts w:ascii="Century Gothic" w:hAnsi="Century Gothic"/>
              </w:rPr>
              <w:t xml:space="preserve">Additional support available through referral services </w:t>
            </w:r>
          </w:p>
        </w:tc>
        <w:tc>
          <w:tcPr>
            <w:tcW w:w="3118" w:type="dxa"/>
          </w:tcPr>
          <w:p w14:paraId="60C3C05E" w14:textId="77777777" w:rsidR="00E179F0" w:rsidRPr="0003385E" w:rsidRDefault="00E179F0" w:rsidP="00E179F0">
            <w:pPr>
              <w:rPr>
                <w:rFonts w:ascii="Century Gothic" w:hAnsi="Century Gothic"/>
              </w:rPr>
            </w:pPr>
            <w:r w:rsidRPr="0003385E">
              <w:rPr>
                <w:rFonts w:ascii="Century Gothic" w:hAnsi="Century Gothic"/>
              </w:rPr>
              <w:t>Careers Leader</w:t>
            </w:r>
          </w:p>
        </w:tc>
        <w:tc>
          <w:tcPr>
            <w:tcW w:w="3486" w:type="dxa"/>
          </w:tcPr>
          <w:p w14:paraId="50B7B216" w14:textId="77777777" w:rsidR="00E179F0" w:rsidRPr="0003385E" w:rsidRDefault="00E179F0" w:rsidP="00E179F0">
            <w:pPr>
              <w:rPr>
                <w:rFonts w:ascii="Century Gothic" w:hAnsi="Century Gothic"/>
              </w:rPr>
            </w:pPr>
            <w:r w:rsidRPr="0003385E">
              <w:rPr>
                <w:rFonts w:ascii="Century Gothic" w:hAnsi="Century Gothic"/>
              </w:rPr>
              <w:t>1.2.3.8</w:t>
            </w:r>
          </w:p>
        </w:tc>
      </w:tr>
      <w:tr w:rsidR="00E179F0" w14:paraId="4D76CC47" w14:textId="77777777" w:rsidTr="00E179F0">
        <w:tc>
          <w:tcPr>
            <w:tcW w:w="3847" w:type="dxa"/>
          </w:tcPr>
          <w:p w14:paraId="21721876" w14:textId="0EB6F773" w:rsidR="00E179F0" w:rsidRPr="005B77F2"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C2234B">
              <w:rPr>
                <w:rFonts w:ascii="Century Gothic" w:hAnsi="Century Gothic"/>
              </w:rPr>
              <w:t>4</w:t>
            </w:r>
            <w:r>
              <w:rPr>
                <w:rFonts w:ascii="Century Gothic" w:hAnsi="Century Gothic"/>
              </w:rPr>
              <w:t>– July 2</w:t>
            </w:r>
            <w:r w:rsidR="00C2234B">
              <w:rPr>
                <w:rFonts w:ascii="Century Gothic" w:hAnsi="Century Gothic"/>
              </w:rPr>
              <w:t>5</w:t>
            </w:r>
          </w:p>
        </w:tc>
        <w:tc>
          <w:tcPr>
            <w:tcW w:w="4937" w:type="dxa"/>
          </w:tcPr>
          <w:p w14:paraId="31211938" w14:textId="77777777" w:rsidR="00E179F0" w:rsidRPr="0003385E" w:rsidRDefault="00E179F0" w:rsidP="00E179F0">
            <w:pPr>
              <w:rPr>
                <w:rFonts w:ascii="Century Gothic" w:hAnsi="Century Gothic"/>
              </w:rPr>
            </w:pPr>
            <w:r>
              <w:rPr>
                <w:rFonts w:ascii="Century Gothic" w:hAnsi="Century Gothic"/>
              </w:rPr>
              <w:t>Careers talks, guest speakers from local businesses</w:t>
            </w:r>
          </w:p>
        </w:tc>
        <w:tc>
          <w:tcPr>
            <w:tcW w:w="3118" w:type="dxa"/>
          </w:tcPr>
          <w:p w14:paraId="5DD15594" w14:textId="77777777" w:rsidR="00E179F0" w:rsidRPr="0003385E" w:rsidRDefault="00E179F0" w:rsidP="00E179F0">
            <w:pPr>
              <w:rPr>
                <w:rFonts w:ascii="Century Gothic" w:hAnsi="Century Gothic"/>
              </w:rPr>
            </w:pPr>
            <w:r>
              <w:rPr>
                <w:rFonts w:ascii="Century Gothic" w:hAnsi="Century Gothic"/>
              </w:rPr>
              <w:t xml:space="preserve">Various </w:t>
            </w:r>
          </w:p>
        </w:tc>
        <w:tc>
          <w:tcPr>
            <w:tcW w:w="3486" w:type="dxa"/>
          </w:tcPr>
          <w:p w14:paraId="42CCFF9C" w14:textId="77777777" w:rsidR="00E179F0" w:rsidRPr="0003385E" w:rsidRDefault="00E179F0" w:rsidP="00E179F0">
            <w:pPr>
              <w:rPr>
                <w:rFonts w:ascii="Century Gothic" w:hAnsi="Century Gothic"/>
              </w:rPr>
            </w:pPr>
            <w:r>
              <w:rPr>
                <w:rFonts w:ascii="Century Gothic" w:hAnsi="Century Gothic"/>
              </w:rPr>
              <w:t>1,2,3,4,5,6,7</w:t>
            </w:r>
          </w:p>
        </w:tc>
      </w:tr>
      <w:tr w:rsidR="00E179F0" w14:paraId="3902B7DE" w14:textId="77777777" w:rsidTr="00E179F0">
        <w:tc>
          <w:tcPr>
            <w:tcW w:w="3847" w:type="dxa"/>
          </w:tcPr>
          <w:p w14:paraId="61879A01" w14:textId="28355136" w:rsidR="00E179F0" w:rsidRPr="005B77F2"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C2234B">
              <w:rPr>
                <w:rFonts w:ascii="Century Gothic" w:hAnsi="Century Gothic"/>
              </w:rPr>
              <w:t>4</w:t>
            </w:r>
            <w:r>
              <w:rPr>
                <w:rFonts w:ascii="Century Gothic" w:hAnsi="Century Gothic"/>
              </w:rPr>
              <w:t>– July 2</w:t>
            </w:r>
            <w:r w:rsidR="00C2234B">
              <w:rPr>
                <w:rFonts w:ascii="Century Gothic" w:hAnsi="Century Gothic"/>
              </w:rPr>
              <w:t>5</w:t>
            </w:r>
          </w:p>
        </w:tc>
        <w:tc>
          <w:tcPr>
            <w:tcW w:w="4937" w:type="dxa"/>
          </w:tcPr>
          <w:p w14:paraId="2A2C0CE1" w14:textId="19D13397" w:rsidR="00E179F0" w:rsidRPr="00663D41" w:rsidRDefault="00B25C3A" w:rsidP="00E179F0">
            <w:pPr>
              <w:rPr>
                <w:rFonts w:ascii="Century Gothic" w:hAnsi="Century Gothic"/>
              </w:rPr>
            </w:pPr>
            <w:r>
              <w:rPr>
                <w:rFonts w:ascii="Century Gothic" w:hAnsi="Century Gothic"/>
              </w:rPr>
              <w:t>CEIAG lessons linked to new Scheme of Work</w:t>
            </w:r>
          </w:p>
          <w:p w14:paraId="76F6D885" w14:textId="77777777" w:rsidR="00E179F0" w:rsidRDefault="00E179F0" w:rsidP="00E179F0">
            <w:pPr>
              <w:rPr>
                <w:rFonts w:ascii="Century Gothic" w:hAnsi="Century Gothic"/>
              </w:rPr>
            </w:pPr>
          </w:p>
          <w:p w14:paraId="76DD5CC6" w14:textId="77777777" w:rsidR="00E179F0" w:rsidRPr="00663D41" w:rsidRDefault="00E179F0" w:rsidP="00E179F0">
            <w:pPr>
              <w:rPr>
                <w:rFonts w:ascii="Century Gothic" w:hAnsi="Century Gothic"/>
              </w:rPr>
            </w:pPr>
            <w:r w:rsidRPr="00663D41">
              <w:rPr>
                <w:rFonts w:ascii="Century Gothic" w:hAnsi="Century Gothic"/>
              </w:rPr>
              <w:t xml:space="preserve">Careers Portfolio – CV, Letters of application, interview preparation </w:t>
            </w:r>
          </w:p>
          <w:p w14:paraId="253D1EE1" w14:textId="77777777" w:rsidR="00E179F0" w:rsidRDefault="00E179F0" w:rsidP="00E179F0">
            <w:pPr>
              <w:rPr>
                <w:rFonts w:ascii="Century Gothic" w:hAnsi="Century Gothic"/>
              </w:rPr>
            </w:pPr>
          </w:p>
          <w:p w14:paraId="34D65676" w14:textId="77777777" w:rsidR="00E179F0" w:rsidRPr="005B77F2" w:rsidRDefault="00E179F0" w:rsidP="00E179F0">
            <w:pPr>
              <w:rPr>
                <w:rFonts w:ascii="Century Gothic" w:hAnsi="Century Gothic"/>
              </w:rPr>
            </w:pPr>
          </w:p>
        </w:tc>
        <w:tc>
          <w:tcPr>
            <w:tcW w:w="3118" w:type="dxa"/>
          </w:tcPr>
          <w:p w14:paraId="1DBFB39A" w14:textId="77777777" w:rsidR="00E179F0" w:rsidRPr="0003385E" w:rsidRDefault="00E179F0" w:rsidP="00E179F0">
            <w:pPr>
              <w:rPr>
                <w:rFonts w:ascii="Century Gothic" w:hAnsi="Century Gothic"/>
              </w:rPr>
            </w:pPr>
            <w:r>
              <w:rPr>
                <w:rFonts w:ascii="Century Gothic" w:hAnsi="Century Gothic"/>
              </w:rPr>
              <w:t>Tutors, teacher, support staff</w:t>
            </w:r>
          </w:p>
        </w:tc>
        <w:tc>
          <w:tcPr>
            <w:tcW w:w="3486" w:type="dxa"/>
          </w:tcPr>
          <w:p w14:paraId="5E59E067" w14:textId="77777777" w:rsidR="00E179F0" w:rsidRPr="0003385E" w:rsidRDefault="00E179F0" w:rsidP="00E179F0">
            <w:pPr>
              <w:rPr>
                <w:rFonts w:ascii="Century Gothic" w:hAnsi="Century Gothic"/>
              </w:rPr>
            </w:pPr>
            <w:r>
              <w:rPr>
                <w:rFonts w:ascii="Century Gothic" w:hAnsi="Century Gothic"/>
              </w:rPr>
              <w:t>1,2,4</w:t>
            </w:r>
          </w:p>
        </w:tc>
      </w:tr>
      <w:tr w:rsidR="00E179F0" w14:paraId="6C3BF182" w14:textId="77777777" w:rsidTr="00E179F0">
        <w:tc>
          <w:tcPr>
            <w:tcW w:w="3847" w:type="dxa"/>
          </w:tcPr>
          <w:p w14:paraId="3854A16E" w14:textId="4E52A6D1" w:rsidR="00E179F0" w:rsidRPr="005B77F2"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C2234B">
              <w:rPr>
                <w:rFonts w:ascii="Century Gothic" w:hAnsi="Century Gothic"/>
              </w:rPr>
              <w:t>4</w:t>
            </w:r>
            <w:r>
              <w:rPr>
                <w:rFonts w:ascii="Century Gothic" w:hAnsi="Century Gothic"/>
              </w:rPr>
              <w:t>– July 2</w:t>
            </w:r>
            <w:r w:rsidR="00C2234B">
              <w:rPr>
                <w:rFonts w:ascii="Century Gothic" w:hAnsi="Century Gothic"/>
              </w:rPr>
              <w:t>5</w:t>
            </w:r>
          </w:p>
        </w:tc>
        <w:tc>
          <w:tcPr>
            <w:tcW w:w="4937" w:type="dxa"/>
          </w:tcPr>
          <w:p w14:paraId="21C1D460" w14:textId="77777777" w:rsidR="00E179F0" w:rsidRPr="0003385E" w:rsidRDefault="00E179F0" w:rsidP="00E179F0">
            <w:pPr>
              <w:rPr>
                <w:rFonts w:ascii="Century Gothic" w:hAnsi="Century Gothic"/>
              </w:rPr>
            </w:pPr>
            <w:r>
              <w:rPr>
                <w:rFonts w:ascii="Century Gothic" w:hAnsi="Century Gothic"/>
              </w:rPr>
              <w:t>CEAIG assemblies to include LMI</w:t>
            </w:r>
          </w:p>
        </w:tc>
        <w:tc>
          <w:tcPr>
            <w:tcW w:w="3118" w:type="dxa"/>
          </w:tcPr>
          <w:p w14:paraId="23FD316E" w14:textId="77777777" w:rsidR="00E179F0" w:rsidRDefault="00E179F0" w:rsidP="00E179F0">
            <w:pPr>
              <w:rPr>
                <w:rFonts w:ascii="Century Gothic" w:hAnsi="Century Gothic"/>
              </w:rPr>
            </w:pPr>
            <w:r>
              <w:rPr>
                <w:rFonts w:ascii="Century Gothic" w:hAnsi="Century Gothic"/>
              </w:rPr>
              <w:t xml:space="preserve">NCS </w:t>
            </w:r>
          </w:p>
          <w:p w14:paraId="435E1889" w14:textId="77777777" w:rsidR="00E179F0" w:rsidRDefault="00E179F0" w:rsidP="00E179F0">
            <w:pPr>
              <w:rPr>
                <w:rFonts w:ascii="Century Gothic" w:hAnsi="Century Gothic"/>
              </w:rPr>
            </w:pPr>
            <w:r>
              <w:rPr>
                <w:rFonts w:ascii="Century Gothic" w:hAnsi="Century Gothic"/>
              </w:rPr>
              <w:t xml:space="preserve">Tutors </w:t>
            </w:r>
          </w:p>
          <w:p w14:paraId="0BE015DE" w14:textId="77777777" w:rsidR="00E179F0" w:rsidRDefault="00E179F0" w:rsidP="00E179F0">
            <w:pPr>
              <w:rPr>
                <w:rFonts w:ascii="Century Gothic" w:hAnsi="Century Gothic"/>
              </w:rPr>
            </w:pPr>
            <w:r>
              <w:rPr>
                <w:rFonts w:ascii="Century Gothic" w:hAnsi="Century Gothic"/>
              </w:rPr>
              <w:t xml:space="preserve">Teaches </w:t>
            </w:r>
          </w:p>
          <w:p w14:paraId="2EB38DD0" w14:textId="77777777" w:rsidR="00E179F0" w:rsidRPr="0003385E" w:rsidRDefault="00E179F0" w:rsidP="00E179F0">
            <w:pPr>
              <w:rPr>
                <w:rFonts w:ascii="Century Gothic" w:hAnsi="Century Gothic"/>
              </w:rPr>
            </w:pPr>
            <w:r>
              <w:rPr>
                <w:rFonts w:ascii="Century Gothic" w:hAnsi="Century Gothic"/>
              </w:rPr>
              <w:t>Careers Adviser/Coach</w:t>
            </w:r>
          </w:p>
        </w:tc>
        <w:tc>
          <w:tcPr>
            <w:tcW w:w="3486" w:type="dxa"/>
          </w:tcPr>
          <w:p w14:paraId="395425D3" w14:textId="77777777" w:rsidR="00E179F0" w:rsidRPr="0003385E" w:rsidRDefault="00E179F0" w:rsidP="00E179F0">
            <w:pPr>
              <w:rPr>
                <w:rFonts w:ascii="Century Gothic" w:hAnsi="Century Gothic"/>
              </w:rPr>
            </w:pPr>
            <w:r>
              <w:rPr>
                <w:rFonts w:ascii="Century Gothic" w:hAnsi="Century Gothic"/>
              </w:rPr>
              <w:t>1,2,4,5,7</w:t>
            </w:r>
          </w:p>
        </w:tc>
      </w:tr>
      <w:tr w:rsidR="00E179F0" w14:paraId="07F9EDEC" w14:textId="77777777" w:rsidTr="00E179F0">
        <w:tc>
          <w:tcPr>
            <w:tcW w:w="3847" w:type="dxa"/>
          </w:tcPr>
          <w:p w14:paraId="52ACEA9B" w14:textId="1E4F7522" w:rsidR="00E179F0" w:rsidRDefault="00262061" w:rsidP="00E179F0">
            <w:pPr>
              <w:rPr>
                <w:rFonts w:ascii="Century Gothic" w:hAnsi="Century Gothic"/>
              </w:rPr>
            </w:pPr>
            <w:r w:rsidRPr="0003385E">
              <w:rPr>
                <w:rFonts w:ascii="Century Gothic" w:hAnsi="Century Gothic"/>
              </w:rPr>
              <w:t xml:space="preserve">September </w:t>
            </w:r>
            <w:r>
              <w:rPr>
                <w:rFonts w:ascii="Century Gothic" w:hAnsi="Century Gothic"/>
              </w:rPr>
              <w:t>2</w:t>
            </w:r>
            <w:r w:rsidR="00C2234B">
              <w:rPr>
                <w:rFonts w:ascii="Century Gothic" w:hAnsi="Century Gothic"/>
              </w:rPr>
              <w:t>4</w:t>
            </w:r>
            <w:r>
              <w:rPr>
                <w:rFonts w:ascii="Century Gothic" w:hAnsi="Century Gothic"/>
              </w:rPr>
              <w:t>– July 2</w:t>
            </w:r>
            <w:r w:rsidR="00C2234B">
              <w:rPr>
                <w:rFonts w:ascii="Century Gothic" w:hAnsi="Century Gothic"/>
              </w:rPr>
              <w:t>5</w:t>
            </w:r>
          </w:p>
        </w:tc>
        <w:tc>
          <w:tcPr>
            <w:tcW w:w="4937" w:type="dxa"/>
          </w:tcPr>
          <w:p w14:paraId="4EB1292E" w14:textId="77777777" w:rsidR="00E179F0" w:rsidRDefault="00E179F0" w:rsidP="00E179F0">
            <w:pPr>
              <w:rPr>
                <w:rFonts w:ascii="Century Gothic" w:hAnsi="Century Gothic"/>
              </w:rPr>
            </w:pPr>
            <w:r>
              <w:rPr>
                <w:rFonts w:ascii="Century Gothic" w:hAnsi="Century Gothic"/>
              </w:rPr>
              <w:t>FE Colleges visits/Tours (BC/Windsor Forest group, Other TBC)</w:t>
            </w:r>
          </w:p>
        </w:tc>
        <w:tc>
          <w:tcPr>
            <w:tcW w:w="3118" w:type="dxa"/>
          </w:tcPr>
          <w:p w14:paraId="7D85A0A0" w14:textId="77777777" w:rsidR="00E179F0" w:rsidRDefault="00E179F0" w:rsidP="00E179F0">
            <w:pPr>
              <w:rPr>
                <w:rFonts w:ascii="Century Gothic" w:hAnsi="Century Gothic"/>
              </w:rPr>
            </w:pPr>
            <w:r>
              <w:rPr>
                <w:rFonts w:ascii="Century Gothic" w:hAnsi="Century Gothic"/>
              </w:rPr>
              <w:t xml:space="preserve">Local FE provisions </w:t>
            </w:r>
          </w:p>
        </w:tc>
        <w:tc>
          <w:tcPr>
            <w:tcW w:w="3486" w:type="dxa"/>
          </w:tcPr>
          <w:p w14:paraId="0A700EF1" w14:textId="77777777" w:rsidR="00E179F0" w:rsidRDefault="00E179F0" w:rsidP="00E179F0">
            <w:pPr>
              <w:rPr>
                <w:rFonts w:ascii="Century Gothic" w:hAnsi="Century Gothic"/>
              </w:rPr>
            </w:pPr>
            <w:r>
              <w:rPr>
                <w:rFonts w:ascii="Century Gothic" w:hAnsi="Century Gothic"/>
              </w:rPr>
              <w:t>1,2,4,5,6,7</w:t>
            </w:r>
          </w:p>
        </w:tc>
      </w:tr>
      <w:tr w:rsidR="00E179F0" w14:paraId="60CC858D" w14:textId="77777777" w:rsidTr="00E179F0">
        <w:tc>
          <w:tcPr>
            <w:tcW w:w="3847" w:type="dxa"/>
          </w:tcPr>
          <w:p w14:paraId="1A293D52" w14:textId="429D26D3" w:rsidR="00E179F0" w:rsidRPr="005B77F2" w:rsidRDefault="00E179F0" w:rsidP="00E179F0">
            <w:pPr>
              <w:rPr>
                <w:rFonts w:ascii="Century Gothic" w:hAnsi="Century Gothic"/>
              </w:rPr>
            </w:pPr>
            <w:r>
              <w:rPr>
                <w:rFonts w:ascii="Century Gothic" w:hAnsi="Century Gothic"/>
              </w:rPr>
              <w:t>March 202</w:t>
            </w:r>
          </w:p>
        </w:tc>
        <w:tc>
          <w:tcPr>
            <w:tcW w:w="4937" w:type="dxa"/>
          </w:tcPr>
          <w:p w14:paraId="3B222A50" w14:textId="77777777" w:rsidR="00E179F0" w:rsidRDefault="00E179F0" w:rsidP="00E179F0">
            <w:pPr>
              <w:rPr>
                <w:rFonts w:ascii="Century Gothic" w:hAnsi="Century Gothic"/>
              </w:rPr>
            </w:pPr>
            <w:r>
              <w:rPr>
                <w:rFonts w:ascii="Century Gothic" w:hAnsi="Century Gothic"/>
              </w:rPr>
              <w:t>National Careers Week – tutorials activities, curriculum arears to link their subjects to the world of work and employability skills</w:t>
            </w:r>
          </w:p>
          <w:p w14:paraId="28BE0965" w14:textId="77777777" w:rsidR="00E179F0" w:rsidRDefault="00E179F0" w:rsidP="00E179F0">
            <w:pPr>
              <w:rPr>
                <w:rFonts w:ascii="Century Gothic" w:hAnsi="Century Gothic"/>
              </w:rPr>
            </w:pPr>
          </w:p>
          <w:p w14:paraId="1D7B225D" w14:textId="77777777" w:rsidR="00E179F0" w:rsidRDefault="00E179F0" w:rsidP="00E179F0">
            <w:pPr>
              <w:rPr>
                <w:rFonts w:ascii="Century Gothic" w:hAnsi="Century Gothic"/>
              </w:rPr>
            </w:pPr>
          </w:p>
          <w:p w14:paraId="17E205E1" w14:textId="77777777" w:rsidR="00E179F0" w:rsidRDefault="00E179F0" w:rsidP="00E179F0">
            <w:pPr>
              <w:rPr>
                <w:rFonts w:ascii="Century Gothic" w:hAnsi="Century Gothic"/>
              </w:rPr>
            </w:pPr>
            <w:r>
              <w:rPr>
                <w:rFonts w:ascii="Century Gothic" w:hAnsi="Century Gothic"/>
              </w:rPr>
              <w:t xml:space="preserve">National Apprenticeship Week </w:t>
            </w:r>
          </w:p>
          <w:p w14:paraId="55085623" w14:textId="77777777" w:rsidR="00E179F0" w:rsidRDefault="00E179F0" w:rsidP="00E179F0">
            <w:pPr>
              <w:rPr>
                <w:rFonts w:ascii="Century Gothic" w:hAnsi="Century Gothic"/>
              </w:rPr>
            </w:pPr>
          </w:p>
          <w:p w14:paraId="3BDD6EE8" w14:textId="5032268A" w:rsidR="00E179F0" w:rsidRDefault="00E179F0" w:rsidP="00E179F0">
            <w:pPr>
              <w:rPr>
                <w:rFonts w:ascii="Century Gothic" w:hAnsi="Century Gothic"/>
              </w:rPr>
            </w:pPr>
            <w:r>
              <w:rPr>
                <w:rFonts w:ascii="Century Gothic" w:hAnsi="Century Gothic"/>
              </w:rPr>
              <w:t xml:space="preserve">Industry </w:t>
            </w:r>
            <w:proofErr w:type="gramStart"/>
            <w:r>
              <w:rPr>
                <w:rFonts w:ascii="Century Gothic" w:hAnsi="Century Gothic"/>
              </w:rPr>
              <w:t>Insight day</w:t>
            </w:r>
            <w:proofErr w:type="gramEnd"/>
          </w:p>
          <w:p w14:paraId="38F48D3A" w14:textId="77777777" w:rsidR="00E179F0" w:rsidRPr="0003385E" w:rsidRDefault="00E179F0" w:rsidP="00E179F0">
            <w:pPr>
              <w:rPr>
                <w:rFonts w:ascii="Century Gothic" w:hAnsi="Century Gothic"/>
              </w:rPr>
            </w:pPr>
          </w:p>
        </w:tc>
        <w:tc>
          <w:tcPr>
            <w:tcW w:w="3118" w:type="dxa"/>
          </w:tcPr>
          <w:p w14:paraId="18DAC6D6" w14:textId="77777777" w:rsidR="00E179F0" w:rsidRPr="0003385E" w:rsidRDefault="00E179F0" w:rsidP="00E179F0">
            <w:pPr>
              <w:rPr>
                <w:rFonts w:ascii="Century Gothic" w:hAnsi="Century Gothic"/>
              </w:rPr>
            </w:pPr>
            <w:r>
              <w:rPr>
                <w:rFonts w:ascii="Century Gothic" w:hAnsi="Century Gothic"/>
              </w:rPr>
              <w:t xml:space="preserve">Various </w:t>
            </w:r>
          </w:p>
        </w:tc>
        <w:tc>
          <w:tcPr>
            <w:tcW w:w="3486" w:type="dxa"/>
          </w:tcPr>
          <w:p w14:paraId="1C0AAE46" w14:textId="77777777" w:rsidR="00E179F0" w:rsidRPr="0003385E" w:rsidRDefault="00E179F0" w:rsidP="00E179F0">
            <w:pPr>
              <w:rPr>
                <w:rFonts w:ascii="Century Gothic" w:hAnsi="Century Gothic"/>
              </w:rPr>
            </w:pPr>
            <w:r>
              <w:rPr>
                <w:rFonts w:ascii="Century Gothic" w:hAnsi="Century Gothic"/>
              </w:rPr>
              <w:t>1,2,4,5</w:t>
            </w:r>
          </w:p>
        </w:tc>
      </w:tr>
      <w:tr w:rsidR="00E179F0" w14:paraId="1B3A7E86" w14:textId="77777777" w:rsidTr="00E179F0">
        <w:tc>
          <w:tcPr>
            <w:tcW w:w="3847" w:type="dxa"/>
          </w:tcPr>
          <w:p w14:paraId="212C4F10" w14:textId="4A9E032F" w:rsidR="00E179F0" w:rsidRDefault="00E179F0" w:rsidP="00E179F0">
            <w:pPr>
              <w:rPr>
                <w:rFonts w:ascii="Century Gothic" w:hAnsi="Century Gothic"/>
              </w:rPr>
            </w:pPr>
            <w:r>
              <w:rPr>
                <w:rFonts w:ascii="Century Gothic" w:hAnsi="Century Gothic"/>
              </w:rPr>
              <w:lastRenderedPageBreak/>
              <w:t>June 202</w:t>
            </w:r>
            <w:r w:rsidR="00C2234B">
              <w:rPr>
                <w:rFonts w:ascii="Century Gothic" w:hAnsi="Century Gothic"/>
              </w:rPr>
              <w:t>5</w:t>
            </w:r>
          </w:p>
        </w:tc>
        <w:tc>
          <w:tcPr>
            <w:tcW w:w="4937" w:type="dxa"/>
          </w:tcPr>
          <w:p w14:paraId="3BE1CE50" w14:textId="77777777" w:rsidR="00E179F0" w:rsidRDefault="00E179F0" w:rsidP="00E179F0">
            <w:pPr>
              <w:rPr>
                <w:rFonts w:ascii="Century Gothic" w:hAnsi="Century Gothic"/>
              </w:rPr>
            </w:pPr>
            <w:r>
              <w:rPr>
                <w:rFonts w:ascii="Century Gothic" w:hAnsi="Century Gothic"/>
              </w:rPr>
              <w:t xml:space="preserve">Mock Interviews </w:t>
            </w:r>
          </w:p>
        </w:tc>
        <w:tc>
          <w:tcPr>
            <w:tcW w:w="3118" w:type="dxa"/>
          </w:tcPr>
          <w:p w14:paraId="60B4A110" w14:textId="77777777" w:rsidR="00E179F0" w:rsidRDefault="00E179F0" w:rsidP="00E179F0">
            <w:pPr>
              <w:rPr>
                <w:rFonts w:ascii="Century Gothic" w:hAnsi="Century Gothic"/>
              </w:rPr>
            </w:pPr>
            <w:r>
              <w:rPr>
                <w:rFonts w:ascii="Century Gothic" w:hAnsi="Century Gothic"/>
              </w:rPr>
              <w:t xml:space="preserve">Employers, Business Partners, school staff and Careers Coach/Engagement Worker </w:t>
            </w:r>
          </w:p>
        </w:tc>
        <w:tc>
          <w:tcPr>
            <w:tcW w:w="3486" w:type="dxa"/>
          </w:tcPr>
          <w:p w14:paraId="0C93C007" w14:textId="77777777" w:rsidR="00E179F0" w:rsidRDefault="00E179F0" w:rsidP="00E179F0">
            <w:pPr>
              <w:rPr>
                <w:rFonts w:ascii="Century Gothic" w:hAnsi="Century Gothic"/>
              </w:rPr>
            </w:pPr>
            <w:r>
              <w:rPr>
                <w:rFonts w:ascii="Century Gothic" w:hAnsi="Century Gothic"/>
              </w:rPr>
              <w:t>1,2,5,7</w:t>
            </w:r>
          </w:p>
        </w:tc>
      </w:tr>
      <w:tr w:rsidR="00262061" w14:paraId="28F0EB82" w14:textId="77777777" w:rsidTr="00E179F0">
        <w:tc>
          <w:tcPr>
            <w:tcW w:w="3847" w:type="dxa"/>
          </w:tcPr>
          <w:p w14:paraId="2E149414" w14:textId="6326D38B" w:rsidR="00262061" w:rsidRDefault="00262061" w:rsidP="00E179F0">
            <w:pPr>
              <w:rPr>
                <w:rFonts w:ascii="Century Gothic" w:hAnsi="Century Gothic"/>
              </w:rPr>
            </w:pPr>
            <w:r>
              <w:rPr>
                <w:rFonts w:ascii="Century Gothic" w:hAnsi="Century Gothic"/>
              </w:rPr>
              <w:t>Spring/Summer 202</w:t>
            </w:r>
            <w:r w:rsidR="00C2234B">
              <w:rPr>
                <w:rFonts w:ascii="Century Gothic" w:hAnsi="Century Gothic"/>
              </w:rPr>
              <w:t>5</w:t>
            </w:r>
          </w:p>
        </w:tc>
        <w:tc>
          <w:tcPr>
            <w:tcW w:w="4937" w:type="dxa"/>
          </w:tcPr>
          <w:p w14:paraId="66817BFC" w14:textId="77777777" w:rsidR="00262061" w:rsidRDefault="00262061" w:rsidP="00E179F0">
            <w:pPr>
              <w:rPr>
                <w:rFonts w:ascii="Century Gothic" w:hAnsi="Century Gothic"/>
              </w:rPr>
            </w:pPr>
            <w:r>
              <w:rPr>
                <w:rFonts w:ascii="Century Gothic" w:hAnsi="Century Gothic"/>
              </w:rPr>
              <w:t xml:space="preserve">Your Future, </w:t>
            </w:r>
            <w:proofErr w:type="gramStart"/>
            <w:r>
              <w:rPr>
                <w:rFonts w:ascii="Century Gothic" w:hAnsi="Century Gothic"/>
              </w:rPr>
              <w:t>Your</w:t>
            </w:r>
            <w:proofErr w:type="gramEnd"/>
            <w:r>
              <w:rPr>
                <w:rFonts w:ascii="Century Gothic" w:hAnsi="Century Gothic"/>
              </w:rPr>
              <w:t xml:space="preserve"> choice questionnaire and Transition Action Plan (SEND)</w:t>
            </w:r>
          </w:p>
        </w:tc>
        <w:tc>
          <w:tcPr>
            <w:tcW w:w="3118" w:type="dxa"/>
          </w:tcPr>
          <w:p w14:paraId="107E5FA5" w14:textId="77777777" w:rsidR="00262061" w:rsidRDefault="00262061" w:rsidP="00E179F0">
            <w:pPr>
              <w:rPr>
                <w:rFonts w:ascii="Century Gothic" w:hAnsi="Century Gothic"/>
              </w:rPr>
            </w:pPr>
            <w:r>
              <w:rPr>
                <w:rFonts w:ascii="Century Gothic" w:hAnsi="Century Gothic"/>
              </w:rPr>
              <w:t xml:space="preserve">Career Leader </w:t>
            </w:r>
          </w:p>
        </w:tc>
        <w:tc>
          <w:tcPr>
            <w:tcW w:w="3486" w:type="dxa"/>
          </w:tcPr>
          <w:p w14:paraId="5B280266" w14:textId="77777777" w:rsidR="00262061" w:rsidRDefault="00262061" w:rsidP="00E179F0">
            <w:pPr>
              <w:rPr>
                <w:rFonts w:ascii="Century Gothic" w:hAnsi="Century Gothic"/>
              </w:rPr>
            </w:pPr>
            <w:r>
              <w:rPr>
                <w:rFonts w:ascii="Century Gothic" w:hAnsi="Century Gothic"/>
              </w:rPr>
              <w:t>1,2,3,8</w:t>
            </w:r>
          </w:p>
        </w:tc>
      </w:tr>
    </w:tbl>
    <w:p w14:paraId="2E509683" w14:textId="77777777" w:rsidR="00E179F0" w:rsidRDefault="00E179F0" w:rsidP="00985093">
      <w:pPr>
        <w:tabs>
          <w:tab w:val="left" w:pos="1170"/>
        </w:tabs>
        <w:rPr>
          <w:rFonts w:ascii="Century Gothic" w:hAnsi="Century Gothic"/>
          <w:sz w:val="28"/>
        </w:rPr>
      </w:pPr>
    </w:p>
    <w:p w14:paraId="6BEFF66A" w14:textId="77777777" w:rsidR="00C2234B" w:rsidRPr="00C2234B" w:rsidRDefault="00C2234B" w:rsidP="00C2234B">
      <w:pPr>
        <w:rPr>
          <w:rFonts w:ascii="Century Gothic" w:hAnsi="Century Gothic"/>
          <w:sz w:val="28"/>
        </w:rPr>
      </w:pPr>
    </w:p>
    <w:p w14:paraId="2BDFE9D7" w14:textId="77777777" w:rsidR="00C2234B" w:rsidRPr="00C2234B" w:rsidRDefault="00C2234B" w:rsidP="00C2234B">
      <w:pPr>
        <w:rPr>
          <w:rFonts w:ascii="Century Gothic" w:hAnsi="Century Gothic"/>
          <w:sz w:val="28"/>
        </w:rPr>
      </w:pPr>
    </w:p>
    <w:p w14:paraId="4165508E" w14:textId="77777777" w:rsidR="00C2234B" w:rsidRPr="00C2234B" w:rsidRDefault="00C2234B" w:rsidP="00C2234B">
      <w:pPr>
        <w:rPr>
          <w:rFonts w:ascii="Century Gothic" w:hAnsi="Century Gothic"/>
          <w:sz w:val="28"/>
        </w:rPr>
      </w:pPr>
    </w:p>
    <w:p w14:paraId="75D1AE4A" w14:textId="259D2A66" w:rsidR="00C2234B" w:rsidRPr="00C2234B" w:rsidRDefault="00C2234B" w:rsidP="00C2234B">
      <w:pPr>
        <w:tabs>
          <w:tab w:val="left" w:pos="2772"/>
        </w:tabs>
        <w:rPr>
          <w:rFonts w:ascii="Century Gothic" w:hAnsi="Century Gothic"/>
          <w:sz w:val="28"/>
        </w:rPr>
      </w:pPr>
    </w:p>
    <w:tbl>
      <w:tblPr>
        <w:tblStyle w:val="TableGrid"/>
        <w:tblpPr w:leftFromText="180" w:rightFromText="180" w:vertAnchor="text" w:horzAnchor="margin" w:tblpY="-88"/>
        <w:tblW w:w="0" w:type="auto"/>
        <w:tblLook w:val="04A0" w:firstRow="1" w:lastRow="0" w:firstColumn="1" w:lastColumn="0" w:noHBand="0" w:noVBand="1"/>
      </w:tblPr>
      <w:tblGrid>
        <w:gridCol w:w="3847"/>
        <w:gridCol w:w="4937"/>
        <w:gridCol w:w="3118"/>
        <w:gridCol w:w="3486"/>
      </w:tblGrid>
      <w:tr w:rsidR="005F7765" w14:paraId="0989B82D" w14:textId="77777777" w:rsidTr="00752763">
        <w:tc>
          <w:tcPr>
            <w:tcW w:w="15388" w:type="dxa"/>
            <w:gridSpan w:val="4"/>
            <w:shd w:val="clear" w:color="auto" w:fill="EBDDE0"/>
          </w:tcPr>
          <w:p w14:paraId="64AADA68" w14:textId="77777777" w:rsidR="005F7765" w:rsidRDefault="005F7765" w:rsidP="005F7765">
            <w:pPr>
              <w:tabs>
                <w:tab w:val="left" w:pos="2220"/>
              </w:tabs>
              <w:jc w:val="center"/>
              <w:rPr>
                <w:rFonts w:ascii="Century Gothic" w:hAnsi="Century Gothic"/>
                <w:b/>
                <w:sz w:val="28"/>
              </w:rPr>
            </w:pPr>
            <w:r>
              <w:rPr>
                <w:rFonts w:ascii="Century Gothic" w:hAnsi="Century Gothic"/>
                <w:b/>
                <w:sz w:val="28"/>
              </w:rPr>
              <w:lastRenderedPageBreak/>
              <w:t>Year 11</w:t>
            </w:r>
          </w:p>
        </w:tc>
      </w:tr>
      <w:tr w:rsidR="005F7765" w14:paraId="1DC6040C" w14:textId="77777777" w:rsidTr="0053448E">
        <w:tc>
          <w:tcPr>
            <w:tcW w:w="3847" w:type="dxa"/>
          </w:tcPr>
          <w:p w14:paraId="036B5B83" w14:textId="77777777" w:rsidR="005F7765" w:rsidRPr="00C433F0" w:rsidRDefault="005F7765" w:rsidP="005F7765">
            <w:pPr>
              <w:jc w:val="center"/>
              <w:rPr>
                <w:rFonts w:ascii="Century Gothic" w:hAnsi="Century Gothic"/>
                <w:b/>
              </w:rPr>
            </w:pPr>
            <w:r>
              <w:rPr>
                <w:rFonts w:ascii="Century Gothic" w:hAnsi="Century Gothic"/>
                <w:b/>
              </w:rPr>
              <w:t>Month</w:t>
            </w:r>
          </w:p>
        </w:tc>
        <w:tc>
          <w:tcPr>
            <w:tcW w:w="4937" w:type="dxa"/>
          </w:tcPr>
          <w:p w14:paraId="48A256CE" w14:textId="77777777" w:rsidR="005F7765" w:rsidRPr="00C433F0" w:rsidRDefault="005F7765" w:rsidP="005F7765">
            <w:pPr>
              <w:jc w:val="center"/>
              <w:rPr>
                <w:rFonts w:ascii="Century Gothic" w:hAnsi="Century Gothic"/>
                <w:b/>
              </w:rPr>
            </w:pPr>
            <w:r>
              <w:rPr>
                <w:rFonts w:ascii="Century Gothic" w:hAnsi="Century Gothic"/>
                <w:b/>
              </w:rPr>
              <w:t>CEIAG Activity</w:t>
            </w:r>
          </w:p>
        </w:tc>
        <w:tc>
          <w:tcPr>
            <w:tcW w:w="3118" w:type="dxa"/>
          </w:tcPr>
          <w:p w14:paraId="16E8E8BE" w14:textId="77777777" w:rsidR="005F7765" w:rsidRPr="00C433F0" w:rsidRDefault="005F7765" w:rsidP="005F7765">
            <w:pPr>
              <w:jc w:val="center"/>
              <w:rPr>
                <w:rFonts w:ascii="Century Gothic" w:hAnsi="Century Gothic"/>
                <w:b/>
              </w:rPr>
            </w:pPr>
            <w:r>
              <w:rPr>
                <w:rFonts w:ascii="Century Gothic" w:hAnsi="Century Gothic"/>
                <w:b/>
              </w:rPr>
              <w:t>Partner</w:t>
            </w:r>
          </w:p>
        </w:tc>
        <w:tc>
          <w:tcPr>
            <w:tcW w:w="3486" w:type="dxa"/>
          </w:tcPr>
          <w:p w14:paraId="00357494" w14:textId="77777777" w:rsidR="005F7765" w:rsidRPr="00C433F0" w:rsidRDefault="005F7765" w:rsidP="005F7765">
            <w:pPr>
              <w:jc w:val="center"/>
              <w:rPr>
                <w:rFonts w:ascii="Century Gothic" w:hAnsi="Century Gothic"/>
                <w:b/>
              </w:rPr>
            </w:pPr>
            <w:r>
              <w:rPr>
                <w:rFonts w:ascii="Century Gothic" w:hAnsi="Century Gothic"/>
                <w:b/>
              </w:rPr>
              <w:t>Gatsby Benchmarks</w:t>
            </w:r>
          </w:p>
        </w:tc>
      </w:tr>
      <w:tr w:rsidR="005F7765" w14:paraId="55B33DFC" w14:textId="77777777" w:rsidTr="0053448E">
        <w:tc>
          <w:tcPr>
            <w:tcW w:w="3847" w:type="dxa"/>
          </w:tcPr>
          <w:p w14:paraId="5095EF44" w14:textId="395497F6" w:rsidR="005F7765" w:rsidRPr="005B77F2" w:rsidRDefault="00262061" w:rsidP="005F7765">
            <w:pPr>
              <w:rPr>
                <w:rFonts w:ascii="Century Gothic" w:hAnsi="Century Gothic"/>
              </w:rPr>
            </w:pPr>
            <w:r>
              <w:rPr>
                <w:rFonts w:ascii="Century Gothic" w:hAnsi="Century Gothic"/>
              </w:rPr>
              <w:t>September 2</w:t>
            </w:r>
            <w:r w:rsidR="00C2234B">
              <w:rPr>
                <w:rFonts w:ascii="Century Gothic" w:hAnsi="Century Gothic"/>
              </w:rPr>
              <w:t>4</w:t>
            </w:r>
            <w:r>
              <w:rPr>
                <w:rFonts w:ascii="Century Gothic" w:hAnsi="Century Gothic"/>
              </w:rPr>
              <w:t xml:space="preserve"> – July 2</w:t>
            </w:r>
            <w:r w:rsidR="00C2234B">
              <w:rPr>
                <w:rFonts w:ascii="Century Gothic" w:hAnsi="Century Gothic"/>
              </w:rPr>
              <w:t>5</w:t>
            </w:r>
          </w:p>
        </w:tc>
        <w:tc>
          <w:tcPr>
            <w:tcW w:w="4937" w:type="dxa"/>
          </w:tcPr>
          <w:p w14:paraId="2308E0B1" w14:textId="77777777" w:rsidR="005F7765" w:rsidRDefault="007C43DD" w:rsidP="005F7765">
            <w:pPr>
              <w:rPr>
                <w:rFonts w:ascii="Century Gothic" w:hAnsi="Century Gothic"/>
              </w:rPr>
            </w:pPr>
            <w:r>
              <w:rPr>
                <w:rFonts w:ascii="Century Gothic" w:hAnsi="Century Gothic"/>
              </w:rPr>
              <w:t xml:space="preserve">Mandatory </w:t>
            </w:r>
            <w:r w:rsidR="005F7765" w:rsidRPr="0003385E">
              <w:rPr>
                <w:rFonts w:ascii="Century Gothic" w:hAnsi="Century Gothic"/>
              </w:rPr>
              <w:t>independent and impartial careers advice and guidance</w:t>
            </w:r>
            <w:r>
              <w:rPr>
                <w:rFonts w:ascii="Century Gothic" w:hAnsi="Century Gothic"/>
              </w:rPr>
              <w:t xml:space="preserve"> – </w:t>
            </w:r>
            <w:proofErr w:type="spellStart"/>
            <w:r>
              <w:rPr>
                <w:rFonts w:ascii="Century Gothic" w:hAnsi="Century Gothic"/>
              </w:rPr>
              <w:t>Adviza</w:t>
            </w:r>
            <w:proofErr w:type="spellEnd"/>
            <w:r>
              <w:rPr>
                <w:rFonts w:ascii="Century Gothic" w:hAnsi="Century Gothic"/>
              </w:rPr>
              <w:t xml:space="preserve"> </w:t>
            </w:r>
          </w:p>
          <w:p w14:paraId="26A0A9BD" w14:textId="77777777" w:rsidR="005F7765" w:rsidRDefault="005F7765" w:rsidP="005F7765">
            <w:pPr>
              <w:rPr>
                <w:rFonts w:ascii="Century Gothic" w:hAnsi="Century Gothic"/>
              </w:rPr>
            </w:pPr>
          </w:p>
          <w:p w14:paraId="7C9C7D6A" w14:textId="3466E91A" w:rsidR="007C43DD" w:rsidRPr="0003385E" w:rsidRDefault="005F7765" w:rsidP="005F7765">
            <w:pPr>
              <w:rPr>
                <w:rFonts w:ascii="Century Gothic" w:hAnsi="Century Gothic"/>
              </w:rPr>
            </w:pPr>
            <w:r>
              <w:rPr>
                <w:rFonts w:ascii="Century Gothic" w:hAnsi="Century Gothic"/>
              </w:rPr>
              <w:t>Additional support available through referral services</w:t>
            </w:r>
            <w:r w:rsidR="007C43DD">
              <w:rPr>
                <w:rFonts w:ascii="Century Gothic" w:hAnsi="Century Gothic"/>
              </w:rPr>
              <w:t xml:space="preserve"> </w:t>
            </w:r>
            <w:r w:rsidR="00C2234B">
              <w:rPr>
                <w:rFonts w:ascii="Century Gothic" w:hAnsi="Century Gothic"/>
              </w:rPr>
              <w:t>–</w:t>
            </w:r>
            <w:r w:rsidR="007C43DD">
              <w:rPr>
                <w:rFonts w:ascii="Century Gothic" w:hAnsi="Century Gothic"/>
              </w:rPr>
              <w:t xml:space="preserve"> Engagement</w:t>
            </w:r>
            <w:r w:rsidR="00C2234B">
              <w:rPr>
                <w:rFonts w:ascii="Century Gothic" w:hAnsi="Century Gothic"/>
              </w:rPr>
              <w:t xml:space="preserve"> workers - </w:t>
            </w:r>
            <w:r w:rsidR="007C43DD">
              <w:rPr>
                <w:rFonts w:ascii="Century Gothic" w:hAnsi="Century Gothic"/>
              </w:rPr>
              <w:t xml:space="preserve">Risk of NEET </w:t>
            </w:r>
          </w:p>
        </w:tc>
        <w:tc>
          <w:tcPr>
            <w:tcW w:w="3118" w:type="dxa"/>
          </w:tcPr>
          <w:p w14:paraId="1A844FD5" w14:textId="77777777" w:rsidR="007C43DD" w:rsidRDefault="005F7765" w:rsidP="005F7765">
            <w:pPr>
              <w:rPr>
                <w:rFonts w:ascii="Century Gothic" w:hAnsi="Century Gothic"/>
              </w:rPr>
            </w:pPr>
            <w:r w:rsidRPr="0003385E">
              <w:rPr>
                <w:rFonts w:ascii="Century Gothic" w:hAnsi="Century Gothic"/>
              </w:rPr>
              <w:t>Careers Leader</w:t>
            </w:r>
          </w:p>
          <w:p w14:paraId="60F76FD3" w14:textId="0BC739F1" w:rsidR="007C43DD" w:rsidRDefault="007C43DD" w:rsidP="005F7765">
            <w:pPr>
              <w:rPr>
                <w:rFonts w:ascii="Century Gothic" w:hAnsi="Century Gothic"/>
              </w:rPr>
            </w:pPr>
            <w:r>
              <w:rPr>
                <w:rFonts w:ascii="Century Gothic" w:hAnsi="Century Gothic"/>
              </w:rPr>
              <w:t xml:space="preserve">Careers Coach </w:t>
            </w:r>
          </w:p>
          <w:p w14:paraId="0F89DC81" w14:textId="77777777" w:rsidR="007C43DD" w:rsidRPr="0003385E" w:rsidRDefault="007C43DD" w:rsidP="005F7765">
            <w:pPr>
              <w:rPr>
                <w:rFonts w:ascii="Century Gothic" w:hAnsi="Century Gothic"/>
              </w:rPr>
            </w:pPr>
            <w:r>
              <w:rPr>
                <w:rFonts w:ascii="Century Gothic" w:hAnsi="Century Gothic"/>
              </w:rPr>
              <w:t xml:space="preserve">Engagement Worker </w:t>
            </w:r>
          </w:p>
        </w:tc>
        <w:tc>
          <w:tcPr>
            <w:tcW w:w="3486" w:type="dxa"/>
          </w:tcPr>
          <w:p w14:paraId="36DCF517" w14:textId="77777777" w:rsidR="005F7765" w:rsidRPr="0003385E" w:rsidRDefault="005F7765" w:rsidP="005F7765">
            <w:pPr>
              <w:rPr>
                <w:rFonts w:ascii="Century Gothic" w:hAnsi="Century Gothic"/>
              </w:rPr>
            </w:pPr>
            <w:r w:rsidRPr="0003385E">
              <w:rPr>
                <w:rFonts w:ascii="Century Gothic" w:hAnsi="Century Gothic"/>
              </w:rPr>
              <w:t>1.2.3.8</w:t>
            </w:r>
          </w:p>
        </w:tc>
      </w:tr>
      <w:tr w:rsidR="005F7765" w14:paraId="21F0164A" w14:textId="77777777" w:rsidTr="0053448E">
        <w:tc>
          <w:tcPr>
            <w:tcW w:w="3847" w:type="dxa"/>
          </w:tcPr>
          <w:p w14:paraId="585DC317" w14:textId="641165E6" w:rsidR="005F7765" w:rsidRPr="005B77F2" w:rsidRDefault="00262061" w:rsidP="005F7765">
            <w:pPr>
              <w:rPr>
                <w:rFonts w:ascii="Century Gothic" w:hAnsi="Century Gothic"/>
              </w:rPr>
            </w:pPr>
            <w:r>
              <w:rPr>
                <w:rFonts w:ascii="Century Gothic" w:hAnsi="Century Gothic"/>
              </w:rPr>
              <w:t>September 2</w:t>
            </w:r>
            <w:r w:rsidR="00C2234B">
              <w:rPr>
                <w:rFonts w:ascii="Century Gothic" w:hAnsi="Century Gothic"/>
              </w:rPr>
              <w:t>4</w:t>
            </w:r>
            <w:r>
              <w:rPr>
                <w:rFonts w:ascii="Century Gothic" w:hAnsi="Century Gothic"/>
              </w:rPr>
              <w:t xml:space="preserve"> – July 2</w:t>
            </w:r>
            <w:r w:rsidR="00C2234B">
              <w:rPr>
                <w:rFonts w:ascii="Century Gothic" w:hAnsi="Century Gothic"/>
              </w:rPr>
              <w:t>5</w:t>
            </w:r>
          </w:p>
        </w:tc>
        <w:tc>
          <w:tcPr>
            <w:tcW w:w="4937" w:type="dxa"/>
          </w:tcPr>
          <w:p w14:paraId="20121B54" w14:textId="77777777" w:rsidR="005F7765" w:rsidRPr="0003385E" w:rsidRDefault="005F7765" w:rsidP="005F7765">
            <w:pPr>
              <w:rPr>
                <w:rFonts w:ascii="Century Gothic" w:hAnsi="Century Gothic"/>
              </w:rPr>
            </w:pPr>
            <w:r>
              <w:rPr>
                <w:rFonts w:ascii="Century Gothic" w:hAnsi="Century Gothic"/>
              </w:rPr>
              <w:t>Careers talks, guest speakers from local businesses</w:t>
            </w:r>
          </w:p>
        </w:tc>
        <w:tc>
          <w:tcPr>
            <w:tcW w:w="3118" w:type="dxa"/>
          </w:tcPr>
          <w:p w14:paraId="71AF346A" w14:textId="77777777" w:rsidR="005F7765" w:rsidRPr="0003385E" w:rsidRDefault="005F7765" w:rsidP="005F7765">
            <w:pPr>
              <w:rPr>
                <w:rFonts w:ascii="Century Gothic" w:hAnsi="Century Gothic"/>
              </w:rPr>
            </w:pPr>
            <w:r>
              <w:rPr>
                <w:rFonts w:ascii="Century Gothic" w:hAnsi="Century Gothic"/>
              </w:rPr>
              <w:t xml:space="preserve">Various </w:t>
            </w:r>
          </w:p>
        </w:tc>
        <w:tc>
          <w:tcPr>
            <w:tcW w:w="3486" w:type="dxa"/>
          </w:tcPr>
          <w:p w14:paraId="697AAA9C" w14:textId="77777777" w:rsidR="005F7765" w:rsidRPr="0003385E" w:rsidRDefault="005F7765" w:rsidP="005F7765">
            <w:pPr>
              <w:rPr>
                <w:rFonts w:ascii="Century Gothic" w:hAnsi="Century Gothic"/>
              </w:rPr>
            </w:pPr>
            <w:r>
              <w:rPr>
                <w:rFonts w:ascii="Century Gothic" w:hAnsi="Century Gothic"/>
              </w:rPr>
              <w:t>1,2,3,4,5,6,7</w:t>
            </w:r>
          </w:p>
        </w:tc>
      </w:tr>
      <w:tr w:rsidR="005F7765" w14:paraId="54762C2E" w14:textId="77777777" w:rsidTr="0053448E">
        <w:tc>
          <w:tcPr>
            <w:tcW w:w="3847" w:type="dxa"/>
          </w:tcPr>
          <w:p w14:paraId="1293D2C7" w14:textId="77BA4F2F" w:rsidR="005F7765" w:rsidRPr="005B77F2" w:rsidRDefault="00262061" w:rsidP="005F7765">
            <w:pPr>
              <w:rPr>
                <w:rFonts w:ascii="Century Gothic" w:hAnsi="Century Gothic"/>
              </w:rPr>
            </w:pPr>
            <w:r>
              <w:rPr>
                <w:rFonts w:ascii="Century Gothic" w:hAnsi="Century Gothic"/>
              </w:rPr>
              <w:t xml:space="preserve">September </w:t>
            </w:r>
            <w:r w:rsidR="00B25C3A">
              <w:rPr>
                <w:rFonts w:ascii="Century Gothic" w:hAnsi="Century Gothic"/>
              </w:rPr>
              <w:t>2</w:t>
            </w:r>
            <w:r w:rsidR="00C2234B">
              <w:rPr>
                <w:rFonts w:ascii="Century Gothic" w:hAnsi="Century Gothic"/>
              </w:rPr>
              <w:t>4</w:t>
            </w:r>
            <w:r>
              <w:rPr>
                <w:rFonts w:ascii="Century Gothic" w:hAnsi="Century Gothic"/>
              </w:rPr>
              <w:t xml:space="preserve"> – July 2</w:t>
            </w:r>
            <w:r w:rsidR="00C2234B">
              <w:rPr>
                <w:rFonts w:ascii="Century Gothic" w:hAnsi="Century Gothic"/>
              </w:rPr>
              <w:t>5</w:t>
            </w:r>
          </w:p>
        </w:tc>
        <w:tc>
          <w:tcPr>
            <w:tcW w:w="4937" w:type="dxa"/>
          </w:tcPr>
          <w:p w14:paraId="2FA847E9" w14:textId="7CCA39F6" w:rsidR="005F7765" w:rsidRDefault="00B25C3A" w:rsidP="005F7765">
            <w:pPr>
              <w:rPr>
                <w:rFonts w:ascii="Century Gothic" w:hAnsi="Century Gothic"/>
              </w:rPr>
            </w:pPr>
            <w:r>
              <w:rPr>
                <w:rFonts w:ascii="Century Gothic" w:hAnsi="Century Gothic"/>
              </w:rPr>
              <w:t>CEIAG lessons linked to new Scheme of Work</w:t>
            </w:r>
          </w:p>
          <w:p w14:paraId="751E8468" w14:textId="77777777" w:rsidR="00B25C3A" w:rsidRDefault="00B25C3A" w:rsidP="005F7765">
            <w:pPr>
              <w:rPr>
                <w:rFonts w:ascii="Century Gothic" w:hAnsi="Century Gothic"/>
              </w:rPr>
            </w:pPr>
          </w:p>
          <w:p w14:paraId="65DB9194" w14:textId="77777777" w:rsidR="005F7765" w:rsidRPr="00663D41" w:rsidRDefault="005F7765" w:rsidP="00663D41">
            <w:pPr>
              <w:rPr>
                <w:rFonts w:ascii="Century Gothic" w:hAnsi="Century Gothic"/>
              </w:rPr>
            </w:pPr>
            <w:r w:rsidRPr="00663D41">
              <w:rPr>
                <w:rFonts w:ascii="Century Gothic" w:hAnsi="Century Gothic"/>
              </w:rPr>
              <w:t xml:space="preserve">Careers Portfolio – CV, Letters of application, interview preparation </w:t>
            </w:r>
          </w:p>
          <w:p w14:paraId="336CD619" w14:textId="77777777" w:rsidR="005F7765" w:rsidRDefault="005F7765" w:rsidP="005F7765">
            <w:pPr>
              <w:rPr>
                <w:rFonts w:ascii="Century Gothic" w:hAnsi="Century Gothic"/>
              </w:rPr>
            </w:pPr>
          </w:p>
          <w:p w14:paraId="715E562B" w14:textId="77777777" w:rsidR="005F7765" w:rsidRPr="005B77F2" w:rsidRDefault="005F7765" w:rsidP="005F7765">
            <w:pPr>
              <w:rPr>
                <w:rFonts w:ascii="Century Gothic" w:hAnsi="Century Gothic"/>
              </w:rPr>
            </w:pPr>
          </w:p>
        </w:tc>
        <w:tc>
          <w:tcPr>
            <w:tcW w:w="3118" w:type="dxa"/>
          </w:tcPr>
          <w:p w14:paraId="4B1CAEB3" w14:textId="77777777" w:rsidR="005F7765" w:rsidRPr="0003385E" w:rsidRDefault="005F7765" w:rsidP="005F7765">
            <w:pPr>
              <w:rPr>
                <w:rFonts w:ascii="Century Gothic" w:hAnsi="Century Gothic"/>
              </w:rPr>
            </w:pPr>
            <w:r>
              <w:rPr>
                <w:rFonts w:ascii="Century Gothic" w:hAnsi="Century Gothic"/>
              </w:rPr>
              <w:t>Tutors, teacher, support staff</w:t>
            </w:r>
          </w:p>
        </w:tc>
        <w:tc>
          <w:tcPr>
            <w:tcW w:w="3486" w:type="dxa"/>
          </w:tcPr>
          <w:p w14:paraId="2666E544" w14:textId="77777777" w:rsidR="005F7765" w:rsidRPr="0003385E" w:rsidRDefault="005F7765" w:rsidP="005F7765">
            <w:pPr>
              <w:rPr>
                <w:rFonts w:ascii="Century Gothic" w:hAnsi="Century Gothic"/>
              </w:rPr>
            </w:pPr>
            <w:r>
              <w:rPr>
                <w:rFonts w:ascii="Century Gothic" w:hAnsi="Century Gothic"/>
              </w:rPr>
              <w:t>1,2,4</w:t>
            </w:r>
          </w:p>
        </w:tc>
      </w:tr>
      <w:tr w:rsidR="005F7765" w14:paraId="04AE8434" w14:textId="77777777" w:rsidTr="0053448E">
        <w:tc>
          <w:tcPr>
            <w:tcW w:w="3847" w:type="dxa"/>
          </w:tcPr>
          <w:p w14:paraId="5489CFAE" w14:textId="7682ED74" w:rsidR="005F7765" w:rsidRPr="005F7765" w:rsidRDefault="00C2234B" w:rsidP="005F7765">
            <w:pPr>
              <w:tabs>
                <w:tab w:val="left" w:pos="2220"/>
              </w:tabs>
              <w:rPr>
                <w:rFonts w:ascii="Century Gothic" w:hAnsi="Century Gothic"/>
              </w:rPr>
            </w:pPr>
            <w:r>
              <w:rPr>
                <w:rFonts w:ascii="Century Gothic" w:hAnsi="Century Gothic"/>
              </w:rPr>
              <w:t>October</w:t>
            </w:r>
            <w:r w:rsidR="005F7765">
              <w:rPr>
                <w:rFonts w:ascii="Century Gothic" w:hAnsi="Century Gothic"/>
              </w:rPr>
              <w:t xml:space="preserve"> </w:t>
            </w:r>
            <w:r w:rsidR="00663D41">
              <w:rPr>
                <w:rFonts w:ascii="Century Gothic" w:hAnsi="Century Gothic"/>
              </w:rPr>
              <w:t>202</w:t>
            </w:r>
            <w:r>
              <w:rPr>
                <w:rFonts w:ascii="Century Gothic" w:hAnsi="Century Gothic"/>
              </w:rPr>
              <w:t>4</w:t>
            </w:r>
          </w:p>
        </w:tc>
        <w:tc>
          <w:tcPr>
            <w:tcW w:w="4937" w:type="dxa"/>
          </w:tcPr>
          <w:p w14:paraId="45F1206D" w14:textId="77777777" w:rsidR="005F7765" w:rsidRPr="005F7765" w:rsidRDefault="005F7765" w:rsidP="005F7765">
            <w:pPr>
              <w:tabs>
                <w:tab w:val="left" w:pos="2220"/>
              </w:tabs>
              <w:rPr>
                <w:rFonts w:ascii="Century Gothic" w:hAnsi="Century Gothic"/>
              </w:rPr>
            </w:pPr>
            <w:r>
              <w:rPr>
                <w:rFonts w:ascii="Century Gothic" w:hAnsi="Century Gothic"/>
              </w:rPr>
              <w:t>Year 11 and Post 16 Information Evening</w:t>
            </w:r>
            <w:r w:rsidR="00262061">
              <w:rPr>
                <w:rFonts w:ascii="Century Gothic" w:hAnsi="Century Gothic"/>
              </w:rPr>
              <w:t xml:space="preserve"> - </w:t>
            </w:r>
            <w:r w:rsidR="00E179F0">
              <w:rPr>
                <w:rFonts w:ascii="Century Gothic" w:hAnsi="Century Gothic"/>
              </w:rPr>
              <w:t>Virtual information offered to Parents/Carers and Professionals</w:t>
            </w:r>
          </w:p>
        </w:tc>
        <w:tc>
          <w:tcPr>
            <w:tcW w:w="3118" w:type="dxa"/>
          </w:tcPr>
          <w:p w14:paraId="4E75C3BF" w14:textId="77777777" w:rsidR="005F7765" w:rsidRDefault="005F7765" w:rsidP="005F7765">
            <w:pPr>
              <w:tabs>
                <w:tab w:val="left" w:pos="2220"/>
              </w:tabs>
              <w:rPr>
                <w:rFonts w:ascii="Century Gothic" w:hAnsi="Century Gothic"/>
              </w:rPr>
            </w:pPr>
            <w:r>
              <w:rPr>
                <w:rFonts w:ascii="Century Gothic" w:hAnsi="Century Gothic"/>
              </w:rPr>
              <w:t>BCA</w:t>
            </w:r>
          </w:p>
          <w:p w14:paraId="16E36189" w14:textId="77777777" w:rsidR="005F7765" w:rsidRDefault="005F7765" w:rsidP="005F7765">
            <w:pPr>
              <w:tabs>
                <w:tab w:val="left" w:pos="2220"/>
              </w:tabs>
              <w:rPr>
                <w:rFonts w:ascii="Century Gothic" w:hAnsi="Century Gothic"/>
              </w:rPr>
            </w:pPr>
            <w:r>
              <w:rPr>
                <w:rFonts w:ascii="Century Gothic" w:hAnsi="Century Gothic"/>
              </w:rPr>
              <w:t xml:space="preserve">Windsor Forest Group </w:t>
            </w:r>
          </w:p>
          <w:p w14:paraId="2C2194DF" w14:textId="77777777" w:rsidR="005F7765" w:rsidRDefault="005F7765" w:rsidP="005F7765">
            <w:pPr>
              <w:tabs>
                <w:tab w:val="left" w:pos="2220"/>
              </w:tabs>
              <w:rPr>
                <w:rFonts w:ascii="Century Gothic" w:hAnsi="Century Gothic"/>
              </w:rPr>
            </w:pPr>
            <w:r>
              <w:rPr>
                <w:rFonts w:ascii="Century Gothic" w:hAnsi="Century Gothic"/>
              </w:rPr>
              <w:t xml:space="preserve">SEND </w:t>
            </w:r>
          </w:p>
          <w:p w14:paraId="1F58E929" w14:textId="77777777" w:rsidR="005F7765" w:rsidRDefault="005F7765" w:rsidP="005F7765">
            <w:pPr>
              <w:tabs>
                <w:tab w:val="left" w:pos="2220"/>
              </w:tabs>
              <w:rPr>
                <w:rFonts w:ascii="Century Gothic" w:hAnsi="Century Gothic"/>
              </w:rPr>
            </w:pPr>
            <w:r>
              <w:rPr>
                <w:rFonts w:ascii="Century Gothic" w:hAnsi="Century Gothic"/>
              </w:rPr>
              <w:t>NCS</w:t>
            </w:r>
          </w:p>
          <w:p w14:paraId="30F57B93" w14:textId="77777777" w:rsidR="005F7765" w:rsidRDefault="005F7765" w:rsidP="005F7765">
            <w:pPr>
              <w:tabs>
                <w:tab w:val="left" w:pos="2220"/>
              </w:tabs>
              <w:rPr>
                <w:rFonts w:ascii="Century Gothic" w:hAnsi="Century Gothic"/>
              </w:rPr>
            </w:pPr>
            <w:r>
              <w:rPr>
                <w:rFonts w:ascii="Century Gothic" w:hAnsi="Century Gothic"/>
              </w:rPr>
              <w:t xml:space="preserve">ASK </w:t>
            </w:r>
          </w:p>
          <w:p w14:paraId="54927A49" w14:textId="77777777" w:rsidR="005F7765" w:rsidRDefault="005F7765" w:rsidP="005F7765">
            <w:pPr>
              <w:tabs>
                <w:tab w:val="left" w:pos="2220"/>
              </w:tabs>
              <w:rPr>
                <w:rFonts w:ascii="Century Gothic" w:hAnsi="Century Gothic"/>
              </w:rPr>
            </w:pPr>
            <w:r>
              <w:rPr>
                <w:rFonts w:ascii="Century Gothic" w:hAnsi="Century Gothic"/>
              </w:rPr>
              <w:t xml:space="preserve">Youth Services </w:t>
            </w:r>
          </w:p>
          <w:p w14:paraId="126A3217" w14:textId="77777777" w:rsidR="005F7765" w:rsidRDefault="005F7765" w:rsidP="005F7765">
            <w:pPr>
              <w:tabs>
                <w:tab w:val="left" w:pos="2220"/>
              </w:tabs>
              <w:rPr>
                <w:rFonts w:ascii="Century Gothic" w:hAnsi="Century Gothic"/>
              </w:rPr>
            </w:pPr>
            <w:r>
              <w:rPr>
                <w:rFonts w:ascii="Century Gothic" w:hAnsi="Century Gothic"/>
              </w:rPr>
              <w:t>Reading University</w:t>
            </w:r>
          </w:p>
          <w:p w14:paraId="0F106198" w14:textId="77777777" w:rsidR="005F7765" w:rsidRPr="005F7765" w:rsidRDefault="005F7765" w:rsidP="005F7765">
            <w:pPr>
              <w:tabs>
                <w:tab w:val="left" w:pos="2220"/>
              </w:tabs>
              <w:rPr>
                <w:rFonts w:ascii="Century Gothic" w:hAnsi="Century Gothic"/>
              </w:rPr>
            </w:pPr>
          </w:p>
        </w:tc>
        <w:tc>
          <w:tcPr>
            <w:tcW w:w="3486" w:type="dxa"/>
          </w:tcPr>
          <w:p w14:paraId="027CB168" w14:textId="77777777" w:rsidR="005F7765" w:rsidRPr="005F7765" w:rsidRDefault="005F7765" w:rsidP="005F7765">
            <w:pPr>
              <w:tabs>
                <w:tab w:val="left" w:pos="2220"/>
              </w:tabs>
              <w:rPr>
                <w:rFonts w:ascii="Century Gothic" w:hAnsi="Century Gothic"/>
              </w:rPr>
            </w:pPr>
            <w:r>
              <w:rPr>
                <w:rFonts w:ascii="Century Gothic" w:hAnsi="Century Gothic"/>
              </w:rPr>
              <w:t>1,2,3,5,6,7</w:t>
            </w:r>
          </w:p>
        </w:tc>
      </w:tr>
      <w:tr w:rsidR="005F7765" w14:paraId="56B7CBB4" w14:textId="77777777" w:rsidTr="0053448E">
        <w:tc>
          <w:tcPr>
            <w:tcW w:w="3847" w:type="dxa"/>
          </w:tcPr>
          <w:p w14:paraId="361272D2" w14:textId="7DB7D523" w:rsidR="005F7765" w:rsidRPr="005B77F2" w:rsidRDefault="00262061" w:rsidP="005F7765">
            <w:pPr>
              <w:rPr>
                <w:rFonts w:ascii="Century Gothic" w:hAnsi="Century Gothic"/>
              </w:rPr>
            </w:pPr>
            <w:r>
              <w:rPr>
                <w:rFonts w:ascii="Century Gothic" w:hAnsi="Century Gothic"/>
              </w:rPr>
              <w:t>September 2</w:t>
            </w:r>
            <w:r w:rsidR="00C2234B">
              <w:rPr>
                <w:rFonts w:ascii="Century Gothic" w:hAnsi="Century Gothic"/>
              </w:rPr>
              <w:t>4</w:t>
            </w:r>
            <w:r>
              <w:rPr>
                <w:rFonts w:ascii="Century Gothic" w:hAnsi="Century Gothic"/>
              </w:rPr>
              <w:t>– July 2</w:t>
            </w:r>
            <w:r w:rsidR="00C2234B">
              <w:rPr>
                <w:rFonts w:ascii="Century Gothic" w:hAnsi="Century Gothic"/>
              </w:rPr>
              <w:t>5</w:t>
            </w:r>
          </w:p>
        </w:tc>
        <w:tc>
          <w:tcPr>
            <w:tcW w:w="4937" w:type="dxa"/>
          </w:tcPr>
          <w:p w14:paraId="7CCBA809" w14:textId="77777777" w:rsidR="005F7765" w:rsidRPr="0003385E" w:rsidRDefault="005F7765" w:rsidP="005F7765">
            <w:pPr>
              <w:rPr>
                <w:rFonts w:ascii="Century Gothic" w:hAnsi="Century Gothic"/>
              </w:rPr>
            </w:pPr>
            <w:r>
              <w:rPr>
                <w:rFonts w:ascii="Century Gothic" w:hAnsi="Century Gothic"/>
              </w:rPr>
              <w:t>CEAIG assemblies to include LMI</w:t>
            </w:r>
          </w:p>
        </w:tc>
        <w:tc>
          <w:tcPr>
            <w:tcW w:w="3118" w:type="dxa"/>
          </w:tcPr>
          <w:p w14:paraId="2BFA564F" w14:textId="77777777" w:rsidR="005F7765" w:rsidRDefault="005F7765" w:rsidP="005F7765">
            <w:pPr>
              <w:rPr>
                <w:rFonts w:ascii="Century Gothic" w:hAnsi="Century Gothic"/>
              </w:rPr>
            </w:pPr>
            <w:r>
              <w:rPr>
                <w:rFonts w:ascii="Century Gothic" w:hAnsi="Century Gothic"/>
              </w:rPr>
              <w:t xml:space="preserve">NCS </w:t>
            </w:r>
          </w:p>
          <w:p w14:paraId="3DCDE40C" w14:textId="77777777" w:rsidR="005F7765" w:rsidRDefault="005F7765" w:rsidP="005F7765">
            <w:pPr>
              <w:rPr>
                <w:rFonts w:ascii="Century Gothic" w:hAnsi="Century Gothic"/>
              </w:rPr>
            </w:pPr>
            <w:r>
              <w:rPr>
                <w:rFonts w:ascii="Century Gothic" w:hAnsi="Century Gothic"/>
              </w:rPr>
              <w:t xml:space="preserve">Tutors </w:t>
            </w:r>
          </w:p>
          <w:p w14:paraId="1EB287EA" w14:textId="77777777" w:rsidR="005F7765" w:rsidRDefault="005F7765" w:rsidP="005F7765">
            <w:pPr>
              <w:rPr>
                <w:rFonts w:ascii="Century Gothic" w:hAnsi="Century Gothic"/>
              </w:rPr>
            </w:pPr>
            <w:r>
              <w:rPr>
                <w:rFonts w:ascii="Century Gothic" w:hAnsi="Century Gothic"/>
              </w:rPr>
              <w:t xml:space="preserve">Teaches </w:t>
            </w:r>
          </w:p>
          <w:p w14:paraId="4214D088" w14:textId="77777777" w:rsidR="005F7765" w:rsidRPr="0003385E" w:rsidRDefault="005F7765" w:rsidP="005F7765">
            <w:pPr>
              <w:rPr>
                <w:rFonts w:ascii="Century Gothic" w:hAnsi="Century Gothic"/>
              </w:rPr>
            </w:pPr>
            <w:r>
              <w:rPr>
                <w:rFonts w:ascii="Century Gothic" w:hAnsi="Century Gothic"/>
              </w:rPr>
              <w:t>Careers Adviser/Coach</w:t>
            </w:r>
          </w:p>
        </w:tc>
        <w:tc>
          <w:tcPr>
            <w:tcW w:w="3486" w:type="dxa"/>
          </w:tcPr>
          <w:p w14:paraId="3390D7E9" w14:textId="77777777" w:rsidR="005F7765" w:rsidRPr="0003385E" w:rsidRDefault="005F7765" w:rsidP="005F7765">
            <w:pPr>
              <w:rPr>
                <w:rFonts w:ascii="Century Gothic" w:hAnsi="Century Gothic"/>
              </w:rPr>
            </w:pPr>
            <w:r>
              <w:rPr>
                <w:rFonts w:ascii="Century Gothic" w:hAnsi="Century Gothic"/>
              </w:rPr>
              <w:t>1,2,4,5,7</w:t>
            </w:r>
          </w:p>
        </w:tc>
      </w:tr>
      <w:tr w:rsidR="007C43DD" w14:paraId="66D272E0" w14:textId="77777777" w:rsidTr="0053448E">
        <w:tc>
          <w:tcPr>
            <w:tcW w:w="3847" w:type="dxa"/>
          </w:tcPr>
          <w:p w14:paraId="640E8BDC" w14:textId="30F48599" w:rsidR="007C43DD" w:rsidRPr="0003385E" w:rsidRDefault="00262061" w:rsidP="005F7765">
            <w:pPr>
              <w:rPr>
                <w:rFonts w:ascii="Century Gothic" w:hAnsi="Century Gothic"/>
              </w:rPr>
            </w:pPr>
            <w:r>
              <w:rPr>
                <w:rFonts w:ascii="Century Gothic" w:hAnsi="Century Gothic"/>
              </w:rPr>
              <w:t xml:space="preserve">September </w:t>
            </w:r>
            <w:r w:rsidR="00B25C3A">
              <w:rPr>
                <w:rFonts w:ascii="Century Gothic" w:hAnsi="Century Gothic"/>
              </w:rPr>
              <w:t>2</w:t>
            </w:r>
            <w:r w:rsidR="00C2234B">
              <w:rPr>
                <w:rFonts w:ascii="Century Gothic" w:hAnsi="Century Gothic"/>
              </w:rPr>
              <w:t>4</w:t>
            </w:r>
            <w:r>
              <w:rPr>
                <w:rFonts w:ascii="Century Gothic" w:hAnsi="Century Gothic"/>
              </w:rPr>
              <w:t xml:space="preserve"> – July </w:t>
            </w:r>
            <w:r w:rsidR="00B25C3A">
              <w:rPr>
                <w:rFonts w:ascii="Century Gothic" w:hAnsi="Century Gothic"/>
              </w:rPr>
              <w:t>2</w:t>
            </w:r>
            <w:r w:rsidR="00C2234B">
              <w:rPr>
                <w:rFonts w:ascii="Century Gothic" w:hAnsi="Century Gothic"/>
              </w:rPr>
              <w:t>5</w:t>
            </w:r>
          </w:p>
        </w:tc>
        <w:tc>
          <w:tcPr>
            <w:tcW w:w="4937" w:type="dxa"/>
          </w:tcPr>
          <w:p w14:paraId="1D185E1A" w14:textId="77777777" w:rsidR="007C43DD" w:rsidRDefault="007C43DD" w:rsidP="005F7765">
            <w:pPr>
              <w:rPr>
                <w:rFonts w:ascii="Century Gothic" w:hAnsi="Century Gothic"/>
              </w:rPr>
            </w:pPr>
            <w:r>
              <w:rPr>
                <w:rFonts w:ascii="Century Gothic" w:hAnsi="Century Gothic"/>
              </w:rPr>
              <w:t xml:space="preserve">ASK – Apprenticeship sessions </w:t>
            </w:r>
          </w:p>
        </w:tc>
        <w:tc>
          <w:tcPr>
            <w:tcW w:w="3118" w:type="dxa"/>
          </w:tcPr>
          <w:p w14:paraId="4ADEC37E" w14:textId="77777777" w:rsidR="007C43DD" w:rsidRDefault="00663D41" w:rsidP="005F7765">
            <w:pPr>
              <w:rPr>
                <w:rFonts w:ascii="Century Gothic" w:hAnsi="Century Gothic"/>
              </w:rPr>
            </w:pPr>
            <w:r>
              <w:rPr>
                <w:rFonts w:ascii="Century Gothic" w:hAnsi="Century Gothic"/>
              </w:rPr>
              <w:t xml:space="preserve">Amazing apprenticeship </w:t>
            </w:r>
            <w:r w:rsidR="007C43DD">
              <w:rPr>
                <w:rFonts w:ascii="Century Gothic" w:hAnsi="Century Gothic"/>
              </w:rPr>
              <w:t xml:space="preserve">ASK </w:t>
            </w:r>
          </w:p>
          <w:p w14:paraId="5EFE8D84" w14:textId="77777777" w:rsidR="007C43DD" w:rsidRDefault="007C43DD" w:rsidP="005F7765">
            <w:pPr>
              <w:rPr>
                <w:rFonts w:ascii="Century Gothic" w:hAnsi="Century Gothic"/>
              </w:rPr>
            </w:pPr>
            <w:r>
              <w:rPr>
                <w:rFonts w:ascii="Century Gothic" w:hAnsi="Century Gothic"/>
              </w:rPr>
              <w:t xml:space="preserve">Employer Engagement </w:t>
            </w:r>
          </w:p>
          <w:p w14:paraId="6687EB80" w14:textId="77777777" w:rsidR="00663D41" w:rsidRDefault="00663D41" w:rsidP="005F7765">
            <w:pPr>
              <w:rPr>
                <w:rFonts w:ascii="Century Gothic" w:hAnsi="Century Gothic"/>
              </w:rPr>
            </w:pPr>
          </w:p>
        </w:tc>
        <w:tc>
          <w:tcPr>
            <w:tcW w:w="3486" w:type="dxa"/>
          </w:tcPr>
          <w:p w14:paraId="07627295" w14:textId="77777777" w:rsidR="007C43DD" w:rsidRDefault="007C43DD" w:rsidP="005F7765">
            <w:pPr>
              <w:rPr>
                <w:rFonts w:ascii="Century Gothic" w:hAnsi="Century Gothic"/>
              </w:rPr>
            </w:pPr>
            <w:r>
              <w:rPr>
                <w:rFonts w:ascii="Century Gothic" w:hAnsi="Century Gothic"/>
              </w:rPr>
              <w:t>1,2,3,5</w:t>
            </w:r>
          </w:p>
        </w:tc>
      </w:tr>
      <w:tr w:rsidR="00752763" w14:paraId="0A530136" w14:textId="77777777" w:rsidTr="0053448E">
        <w:tc>
          <w:tcPr>
            <w:tcW w:w="3847" w:type="dxa"/>
          </w:tcPr>
          <w:p w14:paraId="328DF6C8" w14:textId="01BCE1A7" w:rsidR="00752763" w:rsidRPr="0003385E" w:rsidRDefault="00262061" w:rsidP="00262061">
            <w:pPr>
              <w:tabs>
                <w:tab w:val="right" w:pos="3631"/>
              </w:tabs>
              <w:rPr>
                <w:rFonts w:ascii="Century Gothic" w:hAnsi="Century Gothic"/>
              </w:rPr>
            </w:pPr>
            <w:r>
              <w:rPr>
                <w:rFonts w:ascii="Century Gothic" w:hAnsi="Century Gothic"/>
              </w:rPr>
              <w:t>September 2</w:t>
            </w:r>
            <w:r w:rsidR="00C2234B">
              <w:rPr>
                <w:rFonts w:ascii="Century Gothic" w:hAnsi="Century Gothic"/>
              </w:rPr>
              <w:t>4</w:t>
            </w:r>
            <w:r>
              <w:rPr>
                <w:rFonts w:ascii="Century Gothic" w:hAnsi="Century Gothic"/>
              </w:rPr>
              <w:t xml:space="preserve"> – July 2</w:t>
            </w:r>
            <w:r w:rsidR="00C2234B">
              <w:rPr>
                <w:rFonts w:ascii="Century Gothic" w:hAnsi="Century Gothic"/>
              </w:rPr>
              <w:t>5</w:t>
            </w:r>
          </w:p>
        </w:tc>
        <w:tc>
          <w:tcPr>
            <w:tcW w:w="4937" w:type="dxa"/>
          </w:tcPr>
          <w:p w14:paraId="0B4136B8" w14:textId="77777777" w:rsidR="00752763" w:rsidRDefault="00752763" w:rsidP="00752763">
            <w:pPr>
              <w:rPr>
                <w:rFonts w:ascii="Century Gothic" w:hAnsi="Century Gothic"/>
              </w:rPr>
            </w:pPr>
            <w:r>
              <w:rPr>
                <w:rFonts w:ascii="Century Gothic" w:hAnsi="Century Gothic"/>
              </w:rPr>
              <w:t xml:space="preserve">Work Experience Preparatory Sessions </w:t>
            </w:r>
          </w:p>
        </w:tc>
        <w:tc>
          <w:tcPr>
            <w:tcW w:w="3118" w:type="dxa"/>
          </w:tcPr>
          <w:p w14:paraId="5FDCDF13" w14:textId="77777777" w:rsidR="00752763" w:rsidRDefault="00752763" w:rsidP="00752763">
            <w:pPr>
              <w:rPr>
                <w:rFonts w:ascii="Century Gothic" w:hAnsi="Century Gothic"/>
              </w:rPr>
            </w:pPr>
            <w:r>
              <w:rPr>
                <w:rFonts w:ascii="Century Gothic" w:hAnsi="Century Gothic"/>
              </w:rPr>
              <w:t xml:space="preserve">Employer Engagement </w:t>
            </w:r>
          </w:p>
          <w:p w14:paraId="3766B884" w14:textId="77777777" w:rsidR="00752763" w:rsidRDefault="00752763" w:rsidP="00752763">
            <w:pPr>
              <w:rPr>
                <w:rFonts w:ascii="Century Gothic" w:hAnsi="Century Gothic"/>
              </w:rPr>
            </w:pPr>
            <w:r>
              <w:rPr>
                <w:rFonts w:ascii="Century Gothic" w:hAnsi="Century Gothic"/>
              </w:rPr>
              <w:lastRenderedPageBreak/>
              <w:t xml:space="preserve">School staff </w:t>
            </w:r>
          </w:p>
          <w:p w14:paraId="7AC166E8" w14:textId="77777777" w:rsidR="00752763" w:rsidRDefault="00E179F0" w:rsidP="00752763">
            <w:pPr>
              <w:rPr>
                <w:rFonts w:ascii="Century Gothic" w:hAnsi="Century Gothic"/>
              </w:rPr>
            </w:pPr>
            <w:r>
              <w:rPr>
                <w:rFonts w:ascii="Century Gothic" w:hAnsi="Century Gothic"/>
              </w:rPr>
              <w:t xml:space="preserve">Careers Leader </w:t>
            </w:r>
          </w:p>
          <w:p w14:paraId="6895D302" w14:textId="77777777" w:rsidR="00752763" w:rsidRDefault="00752763" w:rsidP="00752763">
            <w:pPr>
              <w:rPr>
                <w:rFonts w:ascii="Century Gothic" w:hAnsi="Century Gothic"/>
              </w:rPr>
            </w:pPr>
          </w:p>
        </w:tc>
        <w:tc>
          <w:tcPr>
            <w:tcW w:w="3486" w:type="dxa"/>
          </w:tcPr>
          <w:p w14:paraId="56CCCFF6" w14:textId="77777777" w:rsidR="00752763" w:rsidRDefault="00752763" w:rsidP="00752763">
            <w:pPr>
              <w:rPr>
                <w:rFonts w:ascii="Century Gothic" w:hAnsi="Century Gothic"/>
              </w:rPr>
            </w:pPr>
            <w:r>
              <w:rPr>
                <w:rFonts w:ascii="Century Gothic" w:hAnsi="Century Gothic"/>
              </w:rPr>
              <w:lastRenderedPageBreak/>
              <w:t>1,2,3,5,6</w:t>
            </w:r>
          </w:p>
        </w:tc>
      </w:tr>
      <w:tr w:rsidR="00752763" w14:paraId="70A15BB0" w14:textId="77777777" w:rsidTr="0053448E">
        <w:tc>
          <w:tcPr>
            <w:tcW w:w="3847" w:type="dxa"/>
          </w:tcPr>
          <w:p w14:paraId="2D623D39" w14:textId="034937AE" w:rsidR="00752763" w:rsidRPr="0003385E" w:rsidRDefault="00262061" w:rsidP="00752763">
            <w:pPr>
              <w:rPr>
                <w:rFonts w:ascii="Century Gothic" w:hAnsi="Century Gothic"/>
              </w:rPr>
            </w:pPr>
            <w:r>
              <w:rPr>
                <w:rFonts w:ascii="Century Gothic" w:hAnsi="Century Gothic"/>
              </w:rPr>
              <w:t>September 2</w:t>
            </w:r>
            <w:r w:rsidR="00C2234B">
              <w:rPr>
                <w:rFonts w:ascii="Century Gothic" w:hAnsi="Century Gothic"/>
              </w:rPr>
              <w:t>4</w:t>
            </w:r>
            <w:r>
              <w:rPr>
                <w:rFonts w:ascii="Century Gothic" w:hAnsi="Century Gothic"/>
              </w:rPr>
              <w:t xml:space="preserve"> – July 2</w:t>
            </w:r>
            <w:r w:rsidR="00C2234B">
              <w:rPr>
                <w:rFonts w:ascii="Century Gothic" w:hAnsi="Century Gothic"/>
              </w:rPr>
              <w:t>4</w:t>
            </w:r>
          </w:p>
        </w:tc>
        <w:tc>
          <w:tcPr>
            <w:tcW w:w="4937" w:type="dxa"/>
          </w:tcPr>
          <w:p w14:paraId="2CD38DEC" w14:textId="77777777" w:rsidR="00752763" w:rsidRDefault="00752763" w:rsidP="00752763">
            <w:pPr>
              <w:rPr>
                <w:rFonts w:ascii="Century Gothic" w:hAnsi="Century Gothic"/>
              </w:rPr>
            </w:pPr>
            <w:r>
              <w:rPr>
                <w:rFonts w:ascii="Century Gothic" w:hAnsi="Century Gothic"/>
              </w:rPr>
              <w:t xml:space="preserve">Block and Extended Work Experience Placements </w:t>
            </w:r>
          </w:p>
        </w:tc>
        <w:tc>
          <w:tcPr>
            <w:tcW w:w="3118" w:type="dxa"/>
          </w:tcPr>
          <w:p w14:paraId="4AF864E2" w14:textId="77777777" w:rsidR="00752763" w:rsidRDefault="00752763" w:rsidP="00752763">
            <w:pPr>
              <w:rPr>
                <w:rFonts w:ascii="Century Gothic" w:hAnsi="Century Gothic"/>
              </w:rPr>
            </w:pPr>
            <w:r>
              <w:rPr>
                <w:rFonts w:ascii="Century Gothic" w:hAnsi="Century Gothic"/>
              </w:rPr>
              <w:t xml:space="preserve">Employer Engagement </w:t>
            </w:r>
          </w:p>
          <w:p w14:paraId="36431D40" w14:textId="77777777" w:rsidR="00752763" w:rsidRDefault="00752763" w:rsidP="00752763">
            <w:pPr>
              <w:rPr>
                <w:rFonts w:ascii="Century Gothic" w:hAnsi="Century Gothic"/>
              </w:rPr>
            </w:pPr>
            <w:r>
              <w:rPr>
                <w:rFonts w:ascii="Century Gothic" w:hAnsi="Century Gothic"/>
              </w:rPr>
              <w:t xml:space="preserve">School staff </w:t>
            </w:r>
          </w:p>
          <w:p w14:paraId="47C5F059" w14:textId="77777777" w:rsidR="00752763" w:rsidRDefault="00752763" w:rsidP="00752763">
            <w:pPr>
              <w:rPr>
                <w:rFonts w:ascii="Century Gothic" w:hAnsi="Century Gothic"/>
              </w:rPr>
            </w:pPr>
          </w:p>
          <w:p w14:paraId="0FA266D8" w14:textId="77777777" w:rsidR="00752763" w:rsidRDefault="00752763" w:rsidP="00752763">
            <w:pPr>
              <w:rPr>
                <w:rFonts w:ascii="Century Gothic" w:hAnsi="Century Gothic"/>
              </w:rPr>
            </w:pPr>
          </w:p>
        </w:tc>
        <w:tc>
          <w:tcPr>
            <w:tcW w:w="3486" w:type="dxa"/>
          </w:tcPr>
          <w:p w14:paraId="64501E25" w14:textId="77777777" w:rsidR="00752763" w:rsidRDefault="00752763" w:rsidP="00752763">
            <w:pPr>
              <w:rPr>
                <w:rFonts w:ascii="Century Gothic" w:hAnsi="Century Gothic"/>
              </w:rPr>
            </w:pPr>
            <w:r>
              <w:rPr>
                <w:rFonts w:ascii="Century Gothic" w:hAnsi="Century Gothic"/>
              </w:rPr>
              <w:t>1,2,3,5,6</w:t>
            </w:r>
          </w:p>
        </w:tc>
      </w:tr>
      <w:tr w:rsidR="00752763" w14:paraId="09D36BAE" w14:textId="77777777" w:rsidTr="0053448E">
        <w:tc>
          <w:tcPr>
            <w:tcW w:w="3847" w:type="dxa"/>
          </w:tcPr>
          <w:p w14:paraId="79475E81" w14:textId="63371FF1" w:rsidR="00752763" w:rsidRDefault="00752763" w:rsidP="00752763">
            <w:pPr>
              <w:rPr>
                <w:rFonts w:ascii="Century Gothic" w:hAnsi="Century Gothic"/>
              </w:rPr>
            </w:pPr>
            <w:r>
              <w:rPr>
                <w:rFonts w:ascii="Century Gothic" w:hAnsi="Century Gothic"/>
              </w:rPr>
              <w:t>January</w:t>
            </w:r>
            <w:r w:rsidR="00663D41">
              <w:rPr>
                <w:rFonts w:ascii="Century Gothic" w:hAnsi="Century Gothic"/>
              </w:rPr>
              <w:t xml:space="preserve"> 202</w:t>
            </w:r>
            <w:r w:rsidR="00C2234B">
              <w:rPr>
                <w:rFonts w:ascii="Century Gothic" w:hAnsi="Century Gothic"/>
              </w:rPr>
              <w:t>5</w:t>
            </w:r>
          </w:p>
        </w:tc>
        <w:tc>
          <w:tcPr>
            <w:tcW w:w="4937" w:type="dxa"/>
          </w:tcPr>
          <w:p w14:paraId="42016689" w14:textId="77777777" w:rsidR="00752763" w:rsidRDefault="00752763" w:rsidP="00752763">
            <w:pPr>
              <w:rPr>
                <w:rFonts w:ascii="Century Gothic" w:hAnsi="Century Gothic"/>
              </w:rPr>
            </w:pPr>
            <w:r>
              <w:rPr>
                <w:rFonts w:ascii="Century Gothic" w:hAnsi="Century Gothic"/>
              </w:rPr>
              <w:t xml:space="preserve">Reading University Question and Answer session </w:t>
            </w:r>
            <w:r w:rsidR="00663D41">
              <w:rPr>
                <w:rFonts w:ascii="Century Gothic" w:hAnsi="Century Gothic"/>
              </w:rPr>
              <w:t xml:space="preserve">TBC </w:t>
            </w:r>
          </w:p>
          <w:p w14:paraId="4AC7705C" w14:textId="77777777" w:rsidR="00663D41" w:rsidRDefault="00663D41" w:rsidP="00752763">
            <w:pPr>
              <w:rPr>
                <w:rFonts w:ascii="Century Gothic" w:hAnsi="Century Gothic"/>
              </w:rPr>
            </w:pPr>
          </w:p>
        </w:tc>
        <w:tc>
          <w:tcPr>
            <w:tcW w:w="3118" w:type="dxa"/>
          </w:tcPr>
          <w:p w14:paraId="602E440C" w14:textId="77777777" w:rsidR="00752763" w:rsidRDefault="00752763" w:rsidP="00752763">
            <w:pPr>
              <w:rPr>
                <w:rFonts w:ascii="Century Gothic" w:hAnsi="Century Gothic"/>
              </w:rPr>
            </w:pPr>
            <w:r>
              <w:rPr>
                <w:rFonts w:ascii="Century Gothic" w:hAnsi="Century Gothic"/>
              </w:rPr>
              <w:t xml:space="preserve">Outreach Worker Reading University </w:t>
            </w:r>
          </w:p>
        </w:tc>
        <w:tc>
          <w:tcPr>
            <w:tcW w:w="3486" w:type="dxa"/>
          </w:tcPr>
          <w:p w14:paraId="69F57D43" w14:textId="77777777" w:rsidR="00752763" w:rsidRDefault="00752763" w:rsidP="00752763">
            <w:pPr>
              <w:rPr>
                <w:rFonts w:ascii="Century Gothic" w:hAnsi="Century Gothic"/>
              </w:rPr>
            </w:pPr>
            <w:r>
              <w:rPr>
                <w:rFonts w:ascii="Century Gothic" w:hAnsi="Century Gothic"/>
              </w:rPr>
              <w:t>1,2,7</w:t>
            </w:r>
          </w:p>
        </w:tc>
      </w:tr>
      <w:tr w:rsidR="00752763" w14:paraId="28029FE2" w14:textId="77777777" w:rsidTr="0053448E">
        <w:tc>
          <w:tcPr>
            <w:tcW w:w="3847" w:type="dxa"/>
          </w:tcPr>
          <w:p w14:paraId="0ED69AC0" w14:textId="269EADBB" w:rsidR="00752763" w:rsidRDefault="00262061" w:rsidP="00752763">
            <w:pPr>
              <w:rPr>
                <w:rFonts w:ascii="Century Gothic" w:hAnsi="Century Gothic"/>
              </w:rPr>
            </w:pPr>
            <w:r>
              <w:rPr>
                <w:rFonts w:ascii="Century Gothic" w:hAnsi="Century Gothic"/>
              </w:rPr>
              <w:t>December 2</w:t>
            </w:r>
            <w:r w:rsidR="00C2234B">
              <w:rPr>
                <w:rFonts w:ascii="Century Gothic" w:hAnsi="Century Gothic"/>
              </w:rPr>
              <w:t>4</w:t>
            </w:r>
            <w:r>
              <w:rPr>
                <w:rFonts w:ascii="Century Gothic" w:hAnsi="Century Gothic"/>
              </w:rPr>
              <w:t xml:space="preserve"> – January 2</w:t>
            </w:r>
            <w:r w:rsidR="00C2234B">
              <w:rPr>
                <w:rFonts w:ascii="Century Gothic" w:hAnsi="Century Gothic"/>
              </w:rPr>
              <w:t>5</w:t>
            </w:r>
          </w:p>
        </w:tc>
        <w:tc>
          <w:tcPr>
            <w:tcW w:w="4937" w:type="dxa"/>
          </w:tcPr>
          <w:p w14:paraId="59FB757D" w14:textId="77777777" w:rsidR="00752763" w:rsidRDefault="00752763" w:rsidP="00752763">
            <w:pPr>
              <w:rPr>
                <w:rFonts w:ascii="Century Gothic" w:hAnsi="Century Gothic"/>
              </w:rPr>
            </w:pPr>
            <w:r>
              <w:rPr>
                <w:rFonts w:ascii="Century Gothic" w:hAnsi="Century Gothic"/>
              </w:rPr>
              <w:t>GCSE Mock Exams</w:t>
            </w:r>
          </w:p>
          <w:p w14:paraId="1ED73007" w14:textId="77777777" w:rsidR="00752763" w:rsidRDefault="00752763" w:rsidP="00752763">
            <w:pPr>
              <w:rPr>
                <w:rFonts w:ascii="Century Gothic" w:hAnsi="Century Gothic"/>
              </w:rPr>
            </w:pPr>
            <w:r>
              <w:rPr>
                <w:rFonts w:ascii="Century Gothic" w:hAnsi="Century Gothic"/>
              </w:rPr>
              <w:t xml:space="preserve">Year 11 Parents Evenings </w:t>
            </w:r>
          </w:p>
          <w:p w14:paraId="405A3A6F" w14:textId="77777777" w:rsidR="00663D41" w:rsidRDefault="00663D41" w:rsidP="00752763">
            <w:pPr>
              <w:rPr>
                <w:rFonts w:ascii="Century Gothic" w:hAnsi="Century Gothic"/>
              </w:rPr>
            </w:pPr>
          </w:p>
        </w:tc>
        <w:tc>
          <w:tcPr>
            <w:tcW w:w="3118" w:type="dxa"/>
          </w:tcPr>
          <w:p w14:paraId="60808F83" w14:textId="77777777" w:rsidR="00752763" w:rsidRDefault="00752763" w:rsidP="00752763">
            <w:pPr>
              <w:rPr>
                <w:rFonts w:ascii="Century Gothic" w:hAnsi="Century Gothic"/>
              </w:rPr>
            </w:pPr>
            <w:r>
              <w:rPr>
                <w:rFonts w:ascii="Century Gothic" w:hAnsi="Century Gothic"/>
              </w:rPr>
              <w:t xml:space="preserve">School staff </w:t>
            </w:r>
          </w:p>
        </w:tc>
        <w:tc>
          <w:tcPr>
            <w:tcW w:w="3486" w:type="dxa"/>
          </w:tcPr>
          <w:p w14:paraId="3F0E709A" w14:textId="77777777" w:rsidR="00752763" w:rsidRDefault="00752763" w:rsidP="00752763">
            <w:pPr>
              <w:rPr>
                <w:rFonts w:ascii="Century Gothic" w:hAnsi="Century Gothic"/>
              </w:rPr>
            </w:pPr>
            <w:r>
              <w:rPr>
                <w:rFonts w:ascii="Century Gothic" w:hAnsi="Century Gothic"/>
              </w:rPr>
              <w:t>1.2.3.4.5,7,8</w:t>
            </w:r>
          </w:p>
        </w:tc>
      </w:tr>
      <w:tr w:rsidR="00752763" w14:paraId="0674F58C" w14:textId="77777777" w:rsidTr="0053448E">
        <w:tc>
          <w:tcPr>
            <w:tcW w:w="3847" w:type="dxa"/>
          </w:tcPr>
          <w:p w14:paraId="07BC7613" w14:textId="21850761" w:rsidR="00752763" w:rsidRDefault="00262061" w:rsidP="00752763">
            <w:pPr>
              <w:rPr>
                <w:rFonts w:ascii="Century Gothic" w:hAnsi="Century Gothic"/>
              </w:rPr>
            </w:pPr>
            <w:r>
              <w:rPr>
                <w:rFonts w:ascii="Century Gothic" w:hAnsi="Century Gothic"/>
              </w:rPr>
              <w:t>September 2</w:t>
            </w:r>
            <w:r w:rsidR="00C2234B">
              <w:rPr>
                <w:rFonts w:ascii="Century Gothic" w:hAnsi="Century Gothic"/>
              </w:rPr>
              <w:t>4</w:t>
            </w:r>
            <w:r>
              <w:rPr>
                <w:rFonts w:ascii="Century Gothic" w:hAnsi="Century Gothic"/>
              </w:rPr>
              <w:t xml:space="preserve"> – July 2</w:t>
            </w:r>
            <w:r w:rsidR="00C2234B">
              <w:rPr>
                <w:rFonts w:ascii="Century Gothic" w:hAnsi="Century Gothic"/>
              </w:rPr>
              <w:t>5</w:t>
            </w:r>
          </w:p>
        </w:tc>
        <w:tc>
          <w:tcPr>
            <w:tcW w:w="4937" w:type="dxa"/>
          </w:tcPr>
          <w:p w14:paraId="640A69A0" w14:textId="77777777" w:rsidR="00752763" w:rsidRDefault="00752763" w:rsidP="00752763">
            <w:pPr>
              <w:rPr>
                <w:rFonts w:ascii="Century Gothic" w:hAnsi="Century Gothic"/>
              </w:rPr>
            </w:pPr>
            <w:r>
              <w:rPr>
                <w:rFonts w:ascii="Century Gothic" w:hAnsi="Century Gothic"/>
              </w:rPr>
              <w:t>FE Colleges visits/Tours (BC/Windsor Forest group, Other TBC)</w:t>
            </w:r>
          </w:p>
        </w:tc>
        <w:tc>
          <w:tcPr>
            <w:tcW w:w="3118" w:type="dxa"/>
          </w:tcPr>
          <w:p w14:paraId="7E831E33" w14:textId="77777777" w:rsidR="00752763" w:rsidRDefault="00752763" w:rsidP="00752763">
            <w:pPr>
              <w:rPr>
                <w:rFonts w:ascii="Century Gothic" w:hAnsi="Century Gothic"/>
              </w:rPr>
            </w:pPr>
            <w:r>
              <w:rPr>
                <w:rFonts w:ascii="Century Gothic" w:hAnsi="Century Gothic"/>
              </w:rPr>
              <w:t xml:space="preserve">Local FE provisions </w:t>
            </w:r>
          </w:p>
        </w:tc>
        <w:tc>
          <w:tcPr>
            <w:tcW w:w="3486" w:type="dxa"/>
          </w:tcPr>
          <w:p w14:paraId="072A8D22" w14:textId="77777777" w:rsidR="00752763" w:rsidRDefault="00752763" w:rsidP="00752763">
            <w:pPr>
              <w:rPr>
                <w:rFonts w:ascii="Century Gothic" w:hAnsi="Century Gothic"/>
              </w:rPr>
            </w:pPr>
            <w:r>
              <w:rPr>
                <w:rFonts w:ascii="Century Gothic" w:hAnsi="Century Gothic"/>
              </w:rPr>
              <w:t>1,2,4,5,6,7</w:t>
            </w:r>
          </w:p>
        </w:tc>
      </w:tr>
      <w:tr w:rsidR="00752763" w14:paraId="432C9489" w14:textId="77777777" w:rsidTr="0053448E">
        <w:tc>
          <w:tcPr>
            <w:tcW w:w="3847" w:type="dxa"/>
          </w:tcPr>
          <w:p w14:paraId="4FFCA512" w14:textId="0778C88B" w:rsidR="00752763" w:rsidRPr="005B77F2" w:rsidRDefault="00752763" w:rsidP="00752763">
            <w:pPr>
              <w:rPr>
                <w:rFonts w:ascii="Century Gothic" w:hAnsi="Century Gothic"/>
              </w:rPr>
            </w:pPr>
            <w:r>
              <w:rPr>
                <w:rFonts w:ascii="Century Gothic" w:hAnsi="Century Gothic"/>
              </w:rPr>
              <w:t xml:space="preserve">March </w:t>
            </w:r>
            <w:r w:rsidR="00663D41">
              <w:rPr>
                <w:rFonts w:ascii="Century Gothic" w:hAnsi="Century Gothic"/>
              </w:rPr>
              <w:t>20</w:t>
            </w:r>
            <w:r w:rsidR="00B25C3A">
              <w:rPr>
                <w:rFonts w:ascii="Century Gothic" w:hAnsi="Century Gothic"/>
              </w:rPr>
              <w:t>2</w:t>
            </w:r>
            <w:r w:rsidR="00C2234B">
              <w:rPr>
                <w:rFonts w:ascii="Century Gothic" w:hAnsi="Century Gothic"/>
              </w:rPr>
              <w:t>5</w:t>
            </w:r>
          </w:p>
        </w:tc>
        <w:tc>
          <w:tcPr>
            <w:tcW w:w="4937" w:type="dxa"/>
          </w:tcPr>
          <w:p w14:paraId="2A5579A2" w14:textId="77777777" w:rsidR="00752763" w:rsidRDefault="00752763" w:rsidP="00752763">
            <w:pPr>
              <w:rPr>
                <w:rFonts w:ascii="Century Gothic" w:hAnsi="Century Gothic"/>
              </w:rPr>
            </w:pPr>
            <w:r>
              <w:rPr>
                <w:rFonts w:ascii="Century Gothic" w:hAnsi="Century Gothic"/>
              </w:rPr>
              <w:t>National Careers Week – tutorials activities, curriculum arears to link their subjects to the world of work and employability skills</w:t>
            </w:r>
          </w:p>
          <w:p w14:paraId="2C280A61" w14:textId="77777777" w:rsidR="00752763" w:rsidRDefault="00752763" w:rsidP="00752763">
            <w:pPr>
              <w:rPr>
                <w:rFonts w:ascii="Century Gothic" w:hAnsi="Century Gothic"/>
              </w:rPr>
            </w:pPr>
          </w:p>
          <w:p w14:paraId="1722EC81" w14:textId="77777777" w:rsidR="00663D41" w:rsidRDefault="00752763" w:rsidP="00752763">
            <w:pPr>
              <w:rPr>
                <w:rFonts w:ascii="Century Gothic" w:hAnsi="Century Gothic"/>
              </w:rPr>
            </w:pPr>
            <w:r>
              <w:rPr>
                <w:rFonts w:ascii="Century Gothic" w:hAnsi="Century Gothic"/>
              </w:rPr>
              <w:t xml:space="preserve">National Apprenticeship Week </w:t>
            </w:r>
          </w:p>
          <w:p w14:paraId="31D7CC5C" w14:textId="77777777" w:rsidR="00663D41" w:rsidRDefault="00663D41" w:rsidP="00752763">
            <w:pPr>
              <w:rPr>
                <w:rFonts w:ascii="Century Gothic" w:hAnsi="Century Gothic"/>
              </w:rPr>
            </w:pPr>
          </w:p>
          <w:p w14:paraId="3EC7A171" w14:textId="77777777" w:rsidR="00663D41" w:rsidRDefault="00663D41" w:rsidP="00752763">
            <w:pPr>
              <w:rPr>
                <w:rFonts w:ascii="Century Gothic" w:hAnsi="Century Gothic"/>
              </w:rPr>
            </w:pPr>
            <w:r>
              <w:rPr>
                <w:rFonts w:ascii="Century Gothic" w:hAnsi="Century Gothic"/>
              </w:rPr>
              <w:t xml:space="preserve">Industry Insight Day </w:t>
            </w:r>
            <w:r w:rsidR="00E179F0">
              <w:rPr>
                <w:rFonts w:ascii="Century Gothic" w:hAnsi="Century Gothic"/>
              </w:rPr>
              <w:t>(Covid dependent)</w:t>
            </w:r>
          </w:p>
          <w:p w14:paraId="0B89327D" w14:textId="77777777" w:rsidR="00752763" w:rsidRPr="0003385E" w:rsidRDefault="00752763" w:rsidP="00752763">
            <w:pPr>
              <w:rPr>
                <w:rFonts w:ascii="Century Gothic" w:hAnsi="Century Gothic"/>
              </w:rPr>
            </w:pPr>
          </w:p>
        </w:tc>
        <w:tc>
          <w:tcPr>
            <w:tcW w:w="3118" w:type="dxa"/>
          </w:tcPr>
          <w:p w14:paraId="29628EFF" w14:textId="77777777" w:rsidR="00752763" w:rsidRPr="0003385E" w:rsidRDefault="00752763" w:rsidP="00752763">
            <w:pPr>
              <w:rPr>
                <w:rFonts w:ascii="Century Gothic" w:hAnsi="Century Gothic"/>
              </w:rPr>
            </w:pPr>
            <w:r>
              <w:rPr>
                <w:rFonts w:ascii="Century Gothic" w:hAnsi="Century Gothic"/>
              </w:rPr>
              <w:t xml:space="preserve">Various </w:t>
            </w:r>
          </w:p>
        </w:tc>
        <w:tc>
          <w:tcPr>
            <w:tcW w:w="3486" w:type="dxa"/>
          </w:tcPr>
          <w:p w14:paraId="45149F35" w14:textId="77777777" w:rsidR="00752763" w:rsidRPr="0003385E" w:rsidRDefault="00752763" w:rsidP="00752763">
            <w:pPr>
              <w:rPr>
                <w:rFonts w:ascii="Century Gothic" w:hAnsi="Century Gothic"/>
              </w:rPr>
            </w:pPr>
            <w:r>
              <w:rPr>
                <w:rFonts w:ascii="Century Gothic" w:hAnsi="Century Gothic"/>
              </w:rPr>
              <w:t>1,2,4,5</w:t>
            </w:r>
          </w:p>
        </w:tc>
      </w:tr>
      <w:tr w:rsidR="00752763" w14:paraId="078AFDA8" w14:textId="77777777" w:rsidTr="0053448E">
        <w:tc>
          <w:tcPr>
            <w:tcW w:w="3847" w:type="dxa"/>
          </w:tcPr>
          <w:p w14:paraId="3C38DD0B" w14:textId="68DA7AD0" w:rsidR="00752763" w:rsidRDefault="00752763" w:rsidP="00752763">
            <w:pPr>
              <w:rPr>
                <w:rFonts w:ascii="Century Gothic" w:hAnsi="Century Gothic"/>
              </w:rPr>
            </w:pPr>
            <w:r>
              <w:rPr>
                <w:rFonts w:ascii="Century Gothic" w:hAnsi="Century Gothic"/>
              </w:rPr>
              <w:t xml:space="preserve">August </w:t>
            </w:r>
            <w:r w:rsidR="00663D41">
              <w:rPr>
                <w:rFonts w:ascii="Century Gothic" w:hAnsi="Century Gothic"/>
              </w:rPr>
              <w:t>202</w:t>
            </w:r>
            <w:r w:rsidR="00C2234B">
              <w:rPr>
                <w:rFonts w:ascii="Century Gothic" w:hAnsi="Century Gothic"/>
              </w:rPr>
              <w:t>5</w:t>
            </w:r>
          </w:p>
        </w:tc>
        <w:tc>
          <w:tcPr>
            <w:tcW w:w="4937" w:type="dxa"/>
          </w:tcPr>
          <w:p w14:paraId="6C84BFC4" w14:textId="77777777" w:rsidR="00752763" w:rsidRDefault="00752763" w:rsidP="00752763">
            <w:pPr>
              <w:rPr>
                <w:rFonts w:ascii="Century Gothic" w:hAnsi="Century Gothic"/>
              </w:rPr>
            </w:pPr>
            <w:r>
              <w:rPr>
                <w:rFonts w:ascii="Century Gothic" w:hAnsi="Century Gothic"/>
              </w:rPr>
              <w:t xml:space="preserve">GCSE Results Day </w:t>
            </w:r>
          </w:p>
        </w:tc>
        <w:tc>
          <w:tcPr>
            <w:tcW w:w="3118" w:type="dxa"/>
          </w:tcPr>
          <w:p w14:paraId="3BBDBB10" w14:textId="77777777" w:rsidR="00752763" w:rsidRDefault="00752763" w:rsidP="00752763">
            <w:pPr>
              <w:rPr>
                <w:rFonts w:ascii="Century Gothic" w:hAnsi="Century Gothic"/>
              </w:rPr>
            </w:pPr>
            <w:r>
              <w:rPr>
                <w:rFonts w:ascii="Century Gothic" w:hAnsi="Century Gothic"/>
              </w:rPr>
              <w:t>CEIAG – Careers Leader</w:t>
            </w:r>
          </w:p>
          <w:p w14:paraId="78BE2E33" w14:textId="77777777" w:rsidR="00752763" w:rsidRDefault="00752763" w:rsidP="00752763">
            <w:pPr>
              <w:rPr>
                <w:rFonts w:ascii="Century Gothic" w:hAnsi="Century Gothic"/>
              </w:rPr>
            </w:pPr>
            <w:r>
              <w:rPr>
                <w:rFonts w:ascii="Century Gothic" w:hAnsi="Century Gothic"/>
              </w:rPr>
              <w:t xml:space="preserve">Careers Coach, </w:t>
            </w:r>
            <w:proofErr w:type="spellStart"/>
            <w:r>
              <w:rPr>
                <w:rFonts w:ascii="Century Gothic" w:hAnsi="Century Gothic"/>
              </w:rPr>
              <w:t>Adviza</w:t>
            </w:r>
            <w:proofErr w:type="spellEnd"/>
            <w:r>
              <w:rPr>
                <w:rFonts w:ascii="Century Gothic" w:hAnsi="Century Gothic"/>
              </w:rPr>
              <w:t xml:space="preserve"> </w:t>
            </w:r>
          </w:p>
        </w:tc>
        <w:tc>
          <w:tcPr>
            <w:tcW w:w="3486" w:type="dxa"/>
          </w:tcPr>
          <w:p w14:paraId="32FF4F1E" w14:textId="77777777" w:rsidR="00752763" w:rsidRDefault="00752763" w:rsidP="00752763">
            <w:pPr>
              <w:rPr>
                <w:rFonts w:ascii="Century Gothic" w:hAnsi="Century Gothic"/>
              </w:rPr>
            </w:pPr>
            <w:r>
              <w:rPr>
                <w:rFonts w:ascii="Century Gothic" w:hAnsi="Century Gothic"/>
              </w:rPr>
              <w:t>1,2,3,8</w:t>
            </w:r>
          </w:p>
        </w:tc>
      </w:tr>
    </w:tbl>
    <w:p w14:paraId="7A31BBA4" w14:textId="77777777" w:rsidR="00621C16" w:rsidRDefault="00621C16" w:rsidP="005F7765">
      <w:pPr>
        <w:tabs>
          <w:tab w:val="left" w:pos="2220"/>
        </w:tabs>
        <w:rPr>
          <w:rFonts w:ascii="Century Gothic" w:hAnsi="Century Gothic"/>
          <w:b/>
          <w:sz w:val="28"/>
        </w:rPr>
      </w:pPr>
    </w:p>
    <w:p w14:paraId="60F889D2" w14:textId="77777777" w:rsidR="00663D41" w:rsidRDefault="00663D41" w:rsidP="005F7765">
      <w:pPr>
        <w:tabs>
          <w:tab w:val="left" w:pos="2220"/>
        </w:tabs>
        <w:rPr>
          <w:rFonts w:ascii="Century Gothic" w:hAnsi="Century Gothic"/>
          <w:b/>
          <w:sz w:val="28"/>
        </w:rPr>
      </w:pPr>
    </w:p>
    <w:p w14:paraId="39CC383F" w14:textId="77777777" w:rsidR="00663D41" w:rsidRDefault="00663D41" w:rsidP="005F7765">
      <w:pPr>
        <w:tabs>
          <w:tab w:val="left" w:pos="2220"/>
        </w:tabs>
        <w:rPr>
          <w:rFonts w:ascii="Century Gothic" w:hAnsi="Century Gothic"/>
          <w:b/>
          <w:sz w:val="28"/>
        </w:rPr>
      </w:pPr>
    </w:p>
    <w:p w14:paraId="1013DF0F" w14:textId="6B6CCBCA" w:rsidR="585830E5" w:rsidRDefault="585830E5" w:rsidP="585830E5">
      <w:pPr>
        <w:tabs>
          <w:tab w:val="left" w:pos="2220"/>
        </w:tabs>
        <w:rPr>
          <w:rFonts w:ascii="Century Gothic" w:hAnsi="Century Gothic"/>
          <w:b/>
          <w:sz w:val="28"/>
        </w:rPr>
      </w:pPr>
    </w:p>
    <w:p w14:paraId="209A267B" w14:textId="77777777" w:rsidR="00C2234B" w:rsidRDefault="00C2234B" w:rsidP="585830E5">
      <w:pPr>
        <w:tabs>
          <w:tab w:val="left" w:pos="2220"/>
        </w:tabs>
        <w:rPr>
          <w:rFonts w:ascii="Century Gothic" w:hAnsi="Century Gothic"/>
          <w:b/>
          <w:bCs/>
          <w:sz w:val="28"/>
          <w:szCs w:val="28"/>
        </w:rPr>
      </w:pPr>
    </w:p>
    <w:p w14:paraId="40AB8BB9" w14:textId="77777777" w:rsidR="003E148D" w:rsidRPr="007B6A48" w:rsidRDefault="003E148D" w:rsidP="0053448E">
      <w:pPr>
        <w:tabs>
          <w:tab w:val="left" w:pos="2220"/>
        </w:tabs>
        <w:rPr>
          <w:rFonts w:ascii="Century Gothic" w:hAnsi="Century Gothic"/>
          <w:b/>
          <w:sz w:val="28"/>
        </w:rPr>
      </w:pPr>
      <w:r>
        <w:rPr>
          <w:rFonts w:ascii="Century Gothic" w:hAnsi="Century Gothic"/>
          <w:b/>
          <w:sz w:val="28"/>
        </w:rPr>
        <w:lastRenderedPageBreak/>
        <w:t>CEIAG Overview</w:t>
      </w:r>
    </w:p>
    <w:tbl>
      <w:tblPr>
        <w:tblStyle w:val="TableGrid"/>
        <w:tblW w:w="14634" w:type="dxa"/>
        <w:tblLook w:val="04A0" w:firstRow="1" w:lastRow="0" w:firstColumn="1" w:lastColumn="0" w:noHBand="0" w:noVBand="1"/>
      </w:tblPr>
      <w:tblGrid>
        <w:gridCol w:w="6297"/>
        <w:gridCol w:w="1573"/>
        <w:gridCol w:w="1573"/>
        <w:gridCol w:w="1573"/>
        <w:gridCol w:w="1761"/>
        <w:gridCol w:w="1857"/>
      </w:tblGrid>
      <w:tr w:rsidR="00C2234B" w14:paraId="380DDD9F" w14:textId="77777777" w:rsidTr="00C2234B">
        <w:trPr>
          <w:trHeight w:val="322"/>
        </w:trPr>
        <w:tc>
          <w:tcPr>
            <w:tcW w:w="6297" w:type="dxa"/>
          </w:tcPr>
          <w:p w14:paraId="101C0B02" w14:textId="77777777" w:rsidR="00C2234B" w:rsidRPr="003E148D" w:rsidRDefault="00C2234B" w:rsidP="003E148D">
            <w:pPr>
              <w:tabs>
                <w:tab w:val="left" w:pos="2220"/>
              </w:tabs>
              <w:jc w:val="center"/>
              <w:rPr>
                <w:rFonts w:ascii="Century Gothic" w:hAnsi="Century Gothic"/>
                <w:b/>
              </w:rPr>
            </w:pPr>
            <w:r w:rsidRPr="003E148D">
              <w:rPr>
                <w:rFonts w:ascii="Century Gothic" w:hAnsi="Century Gothic"/>
                <w:b/>
              </w:rPr>
              <w:t xml:space="preserve">Career related Activity </w:t>
            </w:r>
          </w:p>
        </w:tc>
        <w:tc>
          <w:tcPr>
            <w:tcW w:w="1573" w:type="dxa"/>
          </w:tcPr>
          <w:p w14:paraId="1EDEF431" w14:textId="77777777" w:rsidR="00C2234B" w:rsidRPr="003E148D" w:rsidRDefault="00C2234B" w:rsidP="003E148D">
            <w:pPr>
              <w:tabs>
                <w:tab w:val="left" w:pos="2220"/>
              </w:tabs>
              <w:jc w:val="center"/>
              <w:rPr>
                <w:rFonts w:ascii="Century Gothic" w:hAnsi="Century Gothic"/>
                <w:b/>
              </w:rPr>
            </w:pPr>
            <w:r w:rsidRPr="003E148D">
              <w:rPr>
                <w:rFonts w:ascii="Century Gothic" w:hAnsi="Century Gothic"/>
                <w:b/>
              </w:rPr>
              <w:t>Year 7</w:t>
            </w:r>
          </w:p>
        </w:tc>
        <w:tc>
          <w:tcPr>
            <w:tcW w:w="1573" w:type="dxa"/>
          </w:tcPr>
          <w:p w14:paraId="6A4AB292" w14:textId="77777777" w:rsidR="00C2234B" w:rsidRPr="003E148D" w:rsidRDefault="00C2234B" w:rsidP="003E148D">
            <w:pPr>
              <w:tabs>
                <w:tab w:val="left" w:pos="2220"/>
              </w:tabs>
              <w:jc w:val="center"/>
              <w:rPr>
                <w:rFonts w:ascii="Century Gothic" w:hAnsi="Century Gothic"/>
                <w:b/>
              </w:rPr>
            </w:pPr>
            <w:r>
              <w:rPr>
                <w:rFonts w:ascii="Century Gothic" w:hAnsi="Century Gothic"/>
                <w:b/>
              </w:rPr>
              <w:t>Year 8</w:t>
            </w:r>
          </w:p>
        </w:tc>
        <w:tc>
          <w:tcPr>
            <w:tcW w:w="1573" w:type="dxa"/>
          </w:tcPr>
          <w:p w14:paraId="4EB182C6" w14:textId="77777777" w:rsidR="00C2234B" w:rsidRPr="003E148D" w:rsidRDefault="00C2234B" w:rsidP="003E148D">
            <w:pPr>
              <w:tabs>
                <w:tab w:val="left" w:pos="2220"/>
              </w:tabs>
              <w:jc w:val="center"/>
              <w:rPr>
                <w:rFonts w:ascii="Century Gothic" w:hAnsi="Century Gothic"/>
                <w:b/>
              </w:rPr>
            </w:pPr>
            <w:r>
              <w:rPr>
                <w:rFonts w:ascii="Century Gothic" w:hAnsi="Century Gothic"/>
                <w:b/>
              </w:rPr>
              <w:t>Year 9</w:t>
            </w:r>
          </w:p>
        </w:tc>
        <w:tc>
          <w:tcPr>
            <w:tcW w:w="1761" w:type="dxa"/>
          </w:tcPr>
          <w:p w14:paraId="0AF2C9D0" w14:textId="77777777" w:rsidR="00C2234B" w:rsidRPr="003E148D" w:rsidRDefault="00C2234B" w:rsidP="003E148D">
            <w:pPr>
              <w:tabs>
                <w:tab w:val="left" w:pos="2220"/>
              </w:tabs>
              <w:jc w:val="center"/>
              <w:rPr>
                <w:rFonts w:ascii="Century Gothic" w:hAnsi="Century Gothic"/>
                <w:b/>
              </w:rPr>
            </w:pPr>
            <w:r>
              <w:rPr>
                <w:rFonts w:ascii="Century Gothic" w:hAnsi="Century Gothic"/>
                <w:b/>
              </w:rPr>
              <w:t>Year 10</w:t>
            </w:r>
          </w:p>
        </w:tc>
        <w:tc>
          <w:tcPr>
            <w:tcW w:w="1857" w:type="dxa"/>
          </w:tcPr>
          <w:p w14:paraId="1F34E8E9" w14:textId="77777777" w:rsidR="00C2234B" w:rsidRPr="003E148D" w:rsidRDefault="00C2234B" w:rsidP="003E148D">
            <w:pPr>
              <w:tabs>
                <w:tab w:val="left" w:pos="2220"/>
              </w:tabs>
              <w:jc w:val="center"/>
              <w:rPr>
                <w:rFonts w:ascii="Century Gothic" w:hAnsi="Century Gothic"/>
                <w:b/>
              </w:rPr>
            </w:pPr>
            <w:r>
              <w:rPr>
                <w:rFonts w:ascii="Century Gothic" w:hAnsi="Century Gothic"/>
                <w:b/>
              </w:rPr>
              <w:t xml:space="preserve">Year 11 </w:t>
            </w:r>
          </w:p>
        </w:tc>
      </w:tr>
      <w:tr w:rsidR="00C2234B" w14:paraId="5DC3EA56" w14:textId="77777777" w:rsidTr="00C2234B">
        <w:trPr>
          <w:trHeight w:val="395"/>
        </w:trPr>
        <w:tc>
          <w:tcPr>
            <w:tcW w:w="6297" w:type="dxa"/>
          </w:tcPr>
          <w:p w14:paraId="06FBDCFB" w14:textId="77777777" w:rsidR="00C2234B" w:rsidRPr="003E148D" w:rsidRDefault="00C2234B" w:rsidP="00442F89">
            <w:pPr>
              <w:tabs>
                <w:tab w:val="left" w:pos="2220"/>
              </w:tabs>
              <w:rPr>
                <w:rFonts w:ascii="Century Gothic" w:hAnsi="Century Gothic"/>
                <w:b/>
              </w:rPr>
            </w:pPr>
            <w:r>
              <w:rPr>
                <w:rFonts w:ascii="Century Gothic" w:hAnsi="Century Gothic"/>
                <w:b/>
              </w:rPr>
              <w:t>Assembly</w:t>
            </w:r>
          </w:p>
        </w:tc>
        <w:tc>
          <w:tcPr>
            <w:tcW w:w="1573" w:type="dxa"/>
          </w:tcPr>
          <w:p w14:paraId="07592FDA"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038D672F"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62BC3743"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69A0E03A"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5BC6F792"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5291EB49" w14:textId="77777777" w:rsidTr="00C2234B">
        <w:trPr>
          <w:trHeight w:val="413"/>
        </w:trPr>
        <w:tc>
          <w:tcPr>
            <w:tcW w:w="6297" w:type="dxa"/>
          </w:tcPr>
          <w:p w14:paraId="4001CC92" w14:textId="77777777" w:rsidR="00C2234B" w:rsidRPr="003E148D" w:rsidRDefault="00C2234B" w:rsidP="00442F89">
            <w:pPr>
              <w:tabs>
                <w:tab w:val="left" w:pos="2220"/>
              </w:tabs>
              <w:rPr>
                <w:rFonts w:ascii="Century Gothic" w:hAnsi="Century Gothic"/>
                <w:b/>
              </w:rPr>
            </w:pPr>
            <w:r>
              <w:rPr>
                <w:rFonts w:ascii="Century Gothic" w:hAnsi="Century Gothic"/>
                <w:b/>
              </w:rPr>
              <w:t xml:space="preserve">Careers Workshops </w:t>
            </w:r>
          </w:p>
        </w:tc>
        <w:tc>
          <w:tcPr>
            <w:tcW w:w="1573" w:type="dxa"/>
          </w:tcPr>
          <w:p w14:paraId="2011C306"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647389AE"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3F75C382"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23DA3043"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047A529C"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76D12E92" w14:textId="77777777" w:rsidTr="00C2234B">
        <w:trPr>
          <w:trHeight w:val="395"/>
        </w:trPr>
        <w:tc>
          <w:tcPr>
            <w:tcW w:w="6297" w:type="dxa"/>
          </w:tcPr>
          <w:p w14:paraId="42FC3C3E" w14:textId="77777777" w:rsidR="00C2234B" w:rsidRPr="003E148D" w:rsidRDefault="00C2234B" w:rsidP="00442F89">
            <w:pPr>
              <w:tabs>
                <w:tab w:val="left" w:pos="2220"/>
              </w:tabs>
              <w:rPr>
                <w:rFonts w:ascii="Century Gothic" w:hAnsi="Century Gothic"/>
                <w:b/>
              </w:rPr>
            </w:pPr>
            <w:r>
              <w:rPr>
                <w:rFonts w:ascii="Century Gothic" w:hAnsi="Century Gothic"/>
                <w:b/>
              </w:rPr>
              <w:t xml:space="preserve">Visits from employers </w:t>
            </w:r>
          </w:p>
        </w:tc>
        <w:tc>
          <w:tcPr>
            <w:tcW w:w="1573" w:type="dxa"/>
          </w:tcPr>
          <w:p w14:paraId="619FDF80"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4D4E2E8E"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4B5CDD7E"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44AA17CB"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4C5FAB99"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05EB666C" w14:textId="77777777" w:rsidTr="00C2234B">
        <w:trPr>
          <w:trHeight w:val="413"/>
        </w:trPr>
        <w:tc>
          <w:tcPr>
            <w:tcW w:w="6297" w:type="dxa"/>
          </w:tcPr>
          <w:p w14:paraId="51F49C56" w14:textId="77777777" w:rsidR="00C2234B" w:rsidRPr="003E148D" w:rsidRDefault="00C2234B" w:rsidP="00442F89">
            <w:pPr>
              <w:tabs>
                <w:tab w:val="left" w:pos="2220"/>
              </w:tabs>
              <w:rPr>
                <w:rFonts w:ascii="Century Gothic" w:hAnsi="Century Gothic"/>
                <w:b/>
              </w:rPr>
            </w:pPr>
            <w:r>
              <w:rPr>
                <w:rFonts w:ascii="Century Gothic" w:hAnsi="Century Gothic"/>
                <w:b/>
              </w:rPr>
              <w:t xml:space="preserve">Visits to employers </w:t>
            </w:r>
          </w:p>
        </w:tc>
        <w:tc>
          <w:tcPr>
            <w:tcW w:w="1573" w:type="dxa"/>
          </w:tcPr>
          <w:p w14:paraId="301E6E7A" w14:textId="77777777" w:rsidR="00C2234B" w:rsidRPr="003E148D" w:rsidRDefault="00C2234B" w:rsidP="003E148D">
            <w:pPr>
              <w:tabs>
                <w:tab w:val="left" w:pos="2220"/>
              </w:tabs>
              <w:jc w:val="center"/>
              <w:rPr>
                <w:rFonts w:ascii="Century Gothic" w:hAnsi="Century Gothic"/>
                <w:b/>
              </w:rPr>
            </w:pPr>
          </w:p>
        </w:tc>
        <w:tc>
          <w:tcPr>
            <w:tcW w:w="1573" w:type="dxa"/>
          </w:tcPr>
          <w:p w14:paraId="1A8112FE" w14:textId="77777777" w:rsidR="00C2234B" w:rsidRPr="003E148D" w:rsidRDefault="00C2234B" w:rsidP="003E148D">
            <w:pPr>
              <w:tabs>
                <w:tab w:val="left" w:pos="2220"/>
              </w:tabs>
              <w:jc w:val="center"/>
              <w:rPr>
                <w:rFonts w:ascii="Century Gothic" w:hAnsi="Century Gothic"/>
                <w:b/>
              </w:rPr>
            </w:pPr>
          </w:p>
        </w:tc>
        <w:tc>
          <w:tcPr>
            <w:tcW w:w="1573" w:type="dxa"/>
          </w:tcPr>
          <w:p w14:paraId="64C2577D" w14:textId="7FB2D6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0EA33F9D"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27CC1E69"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708EEACA" w14:textId="77777777" w:rsidTr="00C2234B">
        <w:trPr>
          <w:trHeight w:val="395"/>
        </w:trPr>
        <w:tc>
          <w:tcPr>
            <w:tcW w:w="6297" w:type="dxa"/>
          </w:tcPr>
          <w:p w14:paraId="32C4E998" w14:textId="77777777" w:rsidR="00C2234B" w:rsidRPr="003E148D" w:rsidRDefault="00C2234B" w:rsidP="00442F89">
            <w:pPr>
              <w:tabs>
                <w:tab w:val="left" w:pos="2220"/>
              </w:tabs>
              <w:rPr>
                <w:rFonts w:ascii="Century Gothic" w:hAnsi="Century Gothic"/>
                <w:b/>
              </w:rPr>
            </w:pPr>
            <w:r>
              <w:rPr>
                <w:rFonts w:ascii="Century Gothic" w:hAnsi="Century Gothic"/>
                <w:b/>
              </w:rPr>
              <w:t xml:space="preserve">Work Experience </w:t>
            </w:r>
          </w:p>
        </w:tc>
        <w:tc>
          <w:tcPr>
            <w:tcW w:w="1573" w:type="dxa"/>
          </w:tcPr>
          <w:p w14:paraId="47423413" w14:textId="77777777" w:rsidR="00C2234B" w:rsidRPr="003E148D" w:rsidRDefault="00C2234B" w:rsidP="003E148D">
            <w:pPr>
              <w:tabs>
                <w:tab w:val="left" w:pos="2220"/>
              </w:tabs>
              <w:jc w:val="center"/>
              <w:rPr>
                <w:rFonts w:ascii="Century Gothic" w:hAnsi="Century Gothic"/>
                <w:b/>
              </w:rPr>
            </w:pPr>
          </w:p>
        </w:tc>
        <w:tc>
          <w:tcPr>
            <w:tcW w:w="1573" w:type="dxa"/>
          </w:tcPr>
          <w:p w14:paraId="51D49E29" w14:textId="77777777" w:rsidR="00C2234B" w:rsidRPr="003E148D" w:rsidRDefault="00C2234B" w:rsidP="003E148D">
            <w:pPr>
              <w:tabs>
                <w:tab w:val="left" w:pos="2220"/>
              </w:tabs>
              <w:jc w:val="center"/>
              <w:rPr>
                <w:rFonts w:ascii="Century Gothic" w:hAnsi="Century Gothic"/>
                <w:b/>
              </w:rPr>
            </w:pPr>
          </w:p>
        </w:tc>
        <w:tc>
          <w:tcPr>
            <w:tcW w:w="1573" w:type="dxa"/>
          </w:tcPr>
          <w:p w14:paraId="64C45BE4" w14:textId="77777777" w:rsidR="00C2234B" w:rsidRPr="003E148D" w:rsidRDefault="00C2234B" w:rsidP="003E148D">
            <w:pPr>
              <w:tabs>
                <w:tab w:val="left" w:pos="2220"/>
              </w:tabs>
              <w:jc w:val="center"/>
              <w:rPr>
                <w:rFonts w:ascii="Century Gothic" w:hAnsi="Century Gothic"/>
                <w:b/>
              </w:rPr>
            </w:pPr>
          </w:p>
        </w:tc>
        <w:tc>
          <w:tcPr>
            <w:tcW w:w="1761" w:type="dxa"/>
          </w:tcPr>
          <w:p w14:paraId="5C06213A" w14:textId="0ADA990E"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7235A162"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7D07B664" w14:textId="77777777" w:rsidTr="00C2234B">
        <w:trPr>
          <w:trHeight w:val="413"/>
        </w:trPr>
        <w:tc>
          <w:tcPr>
            <w:tcW w:w="6297" w:type="dxa"/>
          </w:tcPr>
          <w:p w14:paraId="35D22FD5" w14:textId="77777777" w:rsidR="00C2234B" w:rsidRPr="003E148D" w:rsidRDefault="00C2234B" w:rsidP="00442F89">
            <w:pPr>
              <w:tabs>
                <w:tab w:val="left" w:pos="2220"/>
              </w:tabs>
              <w:rPr>
                <w:rFonts w:ascii="Century Gothic" w:hAnsi="Century Gothic"/>
                <w:b/>
              </w:rPr>
            </w:pPr>
            <w:r>
              <w:rPr>
                <w:rFonts w:ascii="Century Gothic" w:hAnsi="Century Gothic"/>
                <w:b/>
              </w:rPr>
              <w:t>FE visit/tour/taster</w:t>
            </w:r>
          </w:p>
        </w:tc>
        <w:tc>
          <w:tcPr>
            <w:tcW w:w="1573" w:type="dxa"/>
          </w:tcPr>
          <w:p w14:paraId="5B81E04F" w14:textId="77777777" w:rsidR="00C2234B" w:rsidRPr="003E148D" w:rsidRDefault="00C2234B" w:rsidP="003E148D">
            <w:pPr>
              <w:tabs>
                <w:tab w:val="left" w:pos="2220"/>
              </w:tabs>
              <w:jc w:val="center"/>
              <w:rPr>
                <w:rFonts w:ascii="Century Gothic" w:hAnsi="Century Gothic"/>
                <w:b/>
              </w:rPr>
            </w:pPr>
          </w:p>
        </w:tc>
        <w:tc>
          <w:tcPr>
            <w:tcW w:w="1573" w:type="dxa"/>
          </w:tcPr>
          <w:p w14:paraId="2087200D" w14:textId="77777777" w:rsidR="00C2234B" w:rsidRPr="003E148D" w:rsidRDefault="00C2234B" w:rsidP="003E148D">
            <w:pPr>
              <w:tabs>
                <w:tab w:val="left" w:pos="2220"/>
              </w:tabs>
              <w:jc w:val="center"/>
              <w:rPr>
                <w:rFonts w:ascii="Century Gothic" w:hAnsi="Century Gothic"/>
                <w:b/>
              </w:rPr>
            </w:pPr>
          </w:p>
        </w:tc>
        <w:tc>
          <w:tcPr>
            <w:tcW w:w="1573" w:type="dxa"/>
          </w:tcPr>
          <w:p w14:paraId="7AE55508"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4AFC0A98"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422F3845"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1A23F48A" w14:textId="77777777" w:rsidTr="00C2234B">
        <w:trPr>
          <w:trHeight w:val="413"/>
        </w:trPr>
        <w:tc>
          <w:tcPr>
            <w:tcW w:w="6297" w:type="dxa"/>
          </w:tcPr>
          <w:p w14:paraId="2BED25B2" w14:textId="77777777" w:rsidR="00C2234B" w:rsidRPr="003E148D" w:rsidRDefault="00C2234B" w:rsidP="00442F89">
            <w:pPr>
              <w:tabs>
                <w:tab w:val="left" w:pos="2220"/>
              </w:tabs>
              <w:rPr>
                <w:rFonts w:ascii="Century Gothic" w:hAnsi="Century Gothic"/>
                <w:b/>
              </w:rPr>
            </w:pPr>
            <w:r>
              <w:rPr>
                <w:rFonts w:ascii="Century Gothic" w:hAnsi="Century Gothic"/>
                <w:b/>
              </w:rPr>
              <w:t>HE visit/tour/taster</w:t>
            </w:r>
          </w:p>
        </w:tc>
        <w:tc>
          <w:tcPr>
            <w:tcW w:w="1573" w:type="dxa"/>
          </w:tcPr>
          <w:p w14:paraId="43CBF1CF" w14:textId="77777777" w:rsidR="00C2234B" w:rsidRPr="003E148D" w:rsidRDefault="00C2234B" w:rsidP="003E148D">
            <w:pPr>
              <w:tabs>
                <w:tab w:val="left" w:pos="2220"/>
              </w:tabs>
              <w:jc w:val="center"/>
              <w:rPr>
                <w:rFonts w:ascii="Century Gothic" w:hAnsi="Century Gothic"/>
                <w:b/>
              </w:rPr>
            </w:pPr>
          </w:p>
        </w:tc>
        <w:tc>
          <w:tcPr>
            <w:tcW w:w="1573" w:type="dxa"/>
          </w:tcPr>
          <w:p w14:paraId="02086B5E" w14:textId="77777777" w:rsidR="00C2234B" w:rsidRPr="003E148D" w:rsidRDefault="00C2234B" w:rsidP="003E148D">
            <w:pPr>
              <w:tabs>
                <w:tab w:val="left" w:pos="2220"/>
              </w:tabs>
              <w:jc w:val="center"/>
              <w:rPr>
                <w:rFonts w:ascii="Century Gothic" w:hAnsi="Century Gothic"/>
                <w:b/>
              </w:rPr>
            </w:pPr>
          </w:p>
        </w:tc>
        <w:tc>
          <w:tcPr>
            <w:tcW w:w="1573" w:type="dxa"/>
          </w:tcPr>
          <w:p w14:paraId="180BAE79" w14:textId="77777777" w:rsidR="00C2234B" w:rsidRPr="003E148D" w:rsidRDefault="00C2234B" w:rsidP="003E148D">
            <w:pPr>
              <w:tabs>
                <w:tab w:val="left" w:pos="2220"/>
              </w:tabs>
              <w:jc w:val="center"/>
              <w:rPr>
                <w:rFonts w:ascii="Century Gothic" w:hAnsi="Century Gothic"/>
                <w:b/>
              </w:rPr>
            </w:pPr>
          </w:p>
        </w:tc>
        <w:tc>
          <w:tcPr>
            <w:tcW w:w="1761" w:type="dxa"/>
          </w:tcPr>
          <w:p w14:paraId="133109B7" w14:textId="77777777" w:rsidR="00C2234B" w:rsidRPr="003E148D" w:rsidRDefault="00C2234B" w:rsidP="003E148D">
            <w:pPr>
              <w:tabs>
                <w:tab w:val="left" w:pos="2220"/>
              </w:tabs>
              <w:jc w:val="center"/>
              <w:rPr>
                <w:rFonts w:ascii="Century Gothic" w:hAnsi="Century Gothic"/>
                <w:b/>
              </w:rPr>
            </w:pPr>
          </w:p>
        </w:tc>
        <w:tc>
          <w:tcPr>
            <w:tcW w:w="1857" w:type="dxa"/>
          </w:tcPr>
          <w:p w14:paraId="5B4E6CF9"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4159FBDF" w14:textId="77777777" w:rsidTr="00C2234B">
        <w:trPr>
          <w:trHeight w:val="395"/>
        </w:trPr>
        <w:tc>
          <w:tcPr>
            <w:tcW w:w="6297" w:type="dxa"/>
          </w:tcPr>
          <w:p w14:paraId="70692214" w14:textId="77777777" w:rsidR="00C2234B" w:rsidRPr="003E148D" w:rsidRDefault="00C2234B" w:rsidP="00442F89">
            <w:pPr>
              <w:tabs>
                <w:tab w:val="left" w:pos="2220"/>
              </w:tabs>
              <w:rPr>
                <w:rFonts w:ascii="Century Gothic" w:hAnsi="Century Gothic"/>
                <w:b/>
              </w:rPr>
            </w:pPr>
            <w:r>
              <w:rPr>
                <w:rFonts w:ascii="Century Gothic" w:hAnsi="Century Gothic"/>
                <w:b/>
              </w:rPr>
              <w:t>Visit form FE/HE</w:t>
            </w:r>
          </w:p>
        </w:tc>
        <w:tc>
          <w:tcPr>
            <w:tcW w:w="1573" w:type="dxa"/>
          </w:tcPr>
          <w:p w14:paraId="0C4D5234" w14:textId="77777777" w:rsidR="00C2234B" w:rsidRPr="003E148D" w:rsidRDefault="00C2234B" w:rsidP="003E148D">
            <w:pPr>
              <w:tabs>
                <w:tab w:val="left" w:pos="2220"/>
              </w:tabs>
              <w:jc w:val="center"/>
              <w:rPr>
                <w:rFonts w:ascii="Century Gothic" w:hAnsi="Century Gothic"/>
                <w:b/>
              </w:rPr>
            </w:pPr>
          </w:p>
        </w:tc>
        <w:tc>
          <w:tcPr>
            <w:tcW w:w="1573" w:type="dxa"/>
          </w:tcPr>
          <w:p w14:paraId="0D574EF7" w14:textId="77777777" w:rsidR="00C2234B" w:rsidRPr="003E148D" w:rsidRDefault="00C2234B" w:rsidP="003E148D">
            <w:pPr>
              <w:tabs>
                <w:tab w:val="left" w:pos="2220"/>
              </w:tabs>
              <w:jc w:val="center"/>
              <w:rPr>
                <w:rFonts w:ascii="Century Gothic" w:hAnsi="Century Gothic"/>
                <w:b/>
              </w:rPr>
            </w:pPr>
          </w:p>
        </w:tc>
        <w:tc>
          <w:tcPr>
            <w:tcW w:w="1573" w:type="dxa"/>
          </w:tcPr>
          <w:p w14:paraId="697D0470" w14:textId="77777777" w:rsidR="00C2234B" w:rsidRPr="003E148D" w:rsidRDefault="00C2234B" w:rsidP="003E148D">
            <w:pPr>
              <w:tabs>
                <w:tab w:val="left" w:pos="2220"/>
              </w:tabs>
              <w:jc w:val="center"/>
              <w:rPr>
                <w:rFonts w:ascii="Century Gothic" w:hAnsi="Century Gothic"/>
                <w:b/>
              </w:rPr>
            </w:pPr>
          </w:p>
        </w:tc>
        <w:tc>
          <w:tcPr>
            <w:tcW w:w="1761" w:type="dxa"/>
          </w:tcPr>
          <w:p w14:paraId="7C202B0E" w14:textId="77777777" w:rsidR="00C2234B" w:rsidRPr="003E148D" w:rsidRDefault="00C2234B" w:rsidP="003E148D">
            <w:pPr>
              <w:tabs>
                <w:tab w:val="left" w:pos="2220"/>
              </w:tabs>
              <w:jc w:val="center"/>
              <w:rPr>
                <w:rFonts w:ascii="Century Gothic" w:hAnsi="Century Gothic"/>
                <w:b/>
              </w:rPr>
            </w:pPr>
          </w:p>
        </w:tc>
        <w:tc>
          <w:tcPr>
            <w:tcW w:w="1857" w:type="dxa"/>
          </w:tcPr>
          <w:p w14:paraId="7920A747"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0CD1C585" w14:textId="77777777" w:rsidTr="00C2234B">
        <w:trPr>
          <w:trHeight w:val="413"/>
        </w:trPr>
        <w:tc>
          <w:tcPr>
            <w:tcW w:w="6297" w:type="dxa"/>
          </w:tcPr>
          <w:p w14:paraId="342066F7" w14:textId="77777777" w:rsidR="00C2234B" w:rsidRPr="003E148D" w:rsidRDefault="00C2234B" w:rsidP="00442F89">
            <w:pPr>
              <w:tabs>
                <w:tab w:val="left" w:pos="2220"/>
              </w:tabs>
              <w:rPr>
                <w:rFonts w:ascii="Century Gothic" w:hAnsi="Century Gothic"/>
                <w:b/>
              </w:rPr>
            </w:pPr>
            <w:r>
              <w:rPr>
                <w:rFonts w:ascii="Century Gothic" w:hAnsi="Century Gothic"/>
                <w:b/>
              </w:rPr>
              <w:t xml:space="preserve">Enterprise activities </w:t>
            </w:r>
          </w:p>
        </w:tc>
        <w:tc>
          <w:tcPr>
            <w:tcW w:w="1573" w:type="dxa"/>
          </w:tcPr>
          <w:p w14:paraId="5A1ADA1C"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532E4FD8"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32B9EBFC"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219EE636"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67F259EA" w14:textId="77777777" w:rsidR="00C2234B" w:rsidRPr="003E148D"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3556DAA4" w14:textId="77777777" w:rsidTr="00C2234B">
        <w:trPr>
          <w:trHeight w:val="395"/>
        </w:trPr>
        <w:tc>
          <w:tcPr>
            <w:tcW w:w="6297" w:type="dxa"/>
          </w:tcPr>
          <w:p w14:paraId="66932B4C" w14:textId="77777777" w:rsidR="00C2234B" w:rsidRPr="00442F89" w:rsidRDefault="00C2234B" w:rsidP="00442F89">
            <w:pPr>
              <w:tabs>
                <w:tab w:val="left" w:pos="2220"/>
              </w:tabs>
              <w:rPr>
                <w:rFonts w:ascii="Century Gothic" w:hAnsi="Century Gothic"/>
                <w:b/>
              </w:rPr>
            </w:pPr>
            <w:r w:rsidRPr="00442F89">
              <w:rPr>
                <w:rFonts w:ascii="Century Gothic" w:hAnsi="Century Gothic"/>
                <w:b/>
              </w:rPr>
              <w:t>Mock Interviews</w:t>
            </w:r>
          </w:p>
        </w:tc>
        <w:tc>
          <w:tcPr>
            <w:tcW w:w="1573" w:type="dxa"/>
          </w:tcPr>
          <w:p w14:paraId="36F0F45A" w14:textId="77777777" w:rsidR="00C2234B" w:rsidRPr="00442F89" w:rsidRDefault="00C2234B" w:rsidP="003E148D">
            <w:pPr>
              <w:tabs>
                <w:tab w:val="left" w:pos="2220"/>
              </w:tabs>
              <w:jc w:val="center"/>
              <w:rPr>
                <w:rFonts w:ascii="Century Gothic" w:hAnsi="Century Gothic"/>
                <w:b/>
              </w:rPr>
            </w:pPr>
          </w:p>
        </w:tc>
        <w:tc>
          <w:tcPr>
            <w:tcW w:w="1573" w:type="dxa"/>
          </w:tcPr>
          <w:p w14:paraId="54DAF031" w14:textId="77777777" w:rsidR="00C2234B" w:rsidRPr="00442F89" w:rsidRDefault="00C2234B" w:rsidP="003E148D">
            <w:pPr>
              <w:tabs>
                <w:tab w:val="left" w:pos="2220"/>
              </w:tabs>
              <w:jc w:val="center"/>
              <w:rPr>
                <w:rFonts w:ascii="Century Gothic" w:hAnsi="Century Gothic"/>
                <w:b/>
              </w:rPr>
            </w:pPr>
          </w:p>
        </w:tc>
        <w:tc>
          <w:tcPr>
            <w:tcW w:w="1573" w:type="dxa"/>
          </w:tcPr>
          <w:p w14:paraId="6E3D7D49" w14:textId="77777777" w:rsidR="00C2234B" w:rsidRPr="00442F89" w:rsidRDefault="00C2234B" w:rsidP="003E148D">
            <w:pPr>
              <w:tabs>
                <w:tab w:val="left" w:pos="2220"/>
              </w:tabs>
              <w:jc w:val="center"/>
              <w:rPr>
                <w:rFonts w:ascii="Century Gothic" w:hAnsi="Century Gothic"/>
                <w:b/>
              </w:rPr>
            </w:pPr>
          </w:p>
        </w:tc>
        <w:tc>
          <w:tcPr>
            <w:tcW w:w="1761" w:type="dxa"/>
          </w:tcPr>
          <w:p w14:paraId="47FC5287"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35F6EC5F"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48BFD0A3" w14:textId="77777777" w:rsidTr="00C2234B">
        <w:trPr>
          <w:trHeight w:val="395"/>
        </w:trPr>
        <w:tc>
          <w:tcPr>
            <w:tcW w:w="6297" w:type="dxa"/>
          </w:tcPr>
          <w:p w14:paraId="600E8A83" w14:textId="77777777" w:rsidR="00C2234B" w:rsidRPr="00442F89" w:rsidRDefault="00C2234B" w:rsidP="00442F89">
            <w:pPr>
              <w:tabs>
                <w:tab w:val="left" w:pos="2220"/>
              </w:tabs>
              <w:rPr>
                <w:rFonts w:ascii="Century Gothic" w:hAnsi="Century Gothic"/>
                <w:b/>
              </w:rPr>
            </w:pPr>
            <w:r w:rsidRPr="00442F89">
              <w:rPr>
                <w:rFonts w:ascii="Century Gothic" w:hAnsi="Century Gothic"/>
                <w:b/>
              </w:rPr>
              <w:t xml:space="preserve">Career Talks </w:t>
            </w:r>
          </w:p>
        </w:tc>
        <w:tc>
          <w:tcPr>
            <w:tcW w:w="1573" w:type="dxa"/>
          </w:tcPr>
          <w:p w14:paraId="28E4A1A0"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66194F63"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7407881E"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5FFDCA1A"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263F342B"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7B86F7F9" w14:textId="77777777" w:rsidTr="00C2234B">
        <w:trPr>
          <w:trHeight w:val="395"/>
        </w:trPr>
        <w:tc>
          <w:tcPr>
            <w:tcW w:w="6297" w:type="dxa"/>
          </w:tcPr>
          <w:p w14:paraId="01B3DD21" w14:textId="77777777" w:rsidR="00C2234B" w:rsidRPr="00442F89" w:rsidRDefault="00C2234B" w:rsidP="00442F89">
            <w:pPr>
              <w:tabs>
                <w:tab w:val="left" w:pos="2220"/>
              </w:tabs>
              <w:rPr>
                <w:rFonts w:ascii="Century Gothic" w:hAnsi="Century Gothic"/>
                <w:b/>
              </w:rPr>
            </w:pPr>
            <w:r>
              <w:rPr>
                <w:rFonts w:ascii="Century Gothic" w:hAnsi="Century Gothic"/>
                <w:b/>
              </w:rPr>
              <w:t>Careers Fairs / Insight Day</w:t>
            </w:r>
          </w:p>
        </w:tc>
        <w:tc>
          <w:tcPr>
            <w:tcW w:w="1573" w:type="dxa"/>
          </w:tcPr>
          <w:p w14:paraId="6C36DB48" w14:textId="7A761F33"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0F873E04" w14:textId="2097EEDA"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5262D660"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34C7002F"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515EE6B6"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2D99A4F6" w14:textId="77777777" w:rsidTr="00C2234B">
        <w:trPr>
          <w:trHeight w:val="395"/>
        </w:trPr>
        <w:tc>
          <w:tcPr>
            <w:tcW w:w="6297" w:type="dxa"/>
          </w:tcPr>
          <w:p w14:paraId="03E4090A" w14:textId="77777777" w:rsidR="00C2234B" w:rsidRPr="00442F89" w:rsidRDefault="00C2234B" w:rsidP="00442F89">
            <w:pPr>
              <w:tabs>
                <w:tab w:val="left" w:pos="2220"/>
              </w:tabs>
              <w:rPr>
                <w:rFonts w:ascii="Century Gothic" w:hAnsi="Century Gothic"/>
                <w:b/>
              </w:rPr>
            </w:pPr>
            <w:r>
              <w:rPr>
                <w:rFonts w:ascii="Century Gothic" w:hAnsi="Century Gothic"/>
                <w:b/>
              </w:rPr>
              <w:t>One to One Guidance interviews (qualified L6 adviser)</w:t>
            </w:r>
          </w:p>
        </w:tc>
        <w:tc>
          <w:tcPr>
            <w:tcW w:w="1573" w:type="dxa"/>
          </w:tcPr>
          <w:p w14:paraId="5E3B8897" w14:textId="77777777" w:rsidR="00C2234B" w:rsidRPr="00442F89" w:rsidRDefault="00C2234B" w:rsidP="003E148D">
            <w:pPr>
              <w:tabs>
                <w:tab w:val="left" w:pos="2220"/>
              </w:tabs>
              <w:jc w:val="center"/>
              <w:rPr>
                <w:rFonts w:ascii="Century Gothic" w:hAnsi="Century Gothic"/>
                <w:b/>
              </w:rPr>
            </w:pPr>
          </w:p>
        </w:tc>
        <w:tc>
          <w:tcPr>
            <w:tcW w:w="1573" w:type="dxa"/>
          </w:tcPr>
          <w:p w14:paraId="2CF3FF65" w14:textId="77777777" w:rsidR="00C2234B" w:rsidRPr="00442F89" w:rsidRDefault="00C2234B" w:rsidP="003E148D">
            <w:pPr>
              <w:tabs>
                <w:tab w:val="left" w:pos="2220"/>
              </w:tabs>
              <w:jc w:val="center"/>
              <w:rPr>
                <w:rFonts w:ascii="Century Gothic" w:hAnsi="Century Gothic"/>
                <w:b/>
              </w:rPr>
            </w:pPr>
          </w:p>
        </w:tc>
        <w:tc>
          <w:tcPr>
            <w:tcW w:w="1573" w:type="dxa"/>
          </w:tcPr>
          <w:p w14:paraId="279986CE"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47D560C1" w14:textId="77777777" w:rsidR="00C2234B" w:rsidRPr="00442F89" w:rsidRDefault="00C2234B" w:rsidP="003E148D">
            <w:pPr>
              <w:tabs>
                <w:tab w:val="left" w:pos="2220"/>
              </w:tabs>
              <w:jc w:val="center"/>
              <w:rPr>
                <w:rFonts w:ascii="Century Gothic" w:hAnsi="Century Gothic"/>
                <w:b/>
              </w:rPr>
            </w:pPr>
          </w:p>
        </w:tc>
        <w:tc>
          <w:tcPr>
            <w:tcW w:w="1857" w:type="dxa"/>
          </w:tcPr>
          <w:p w14:paraId="5FEDB6BC"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3704C759" w14:textId="77777777" w:rsidTr="00C2234B">
        <w:trPr>
          <w:trHeight w:val="395"/>
        </w:trPr>
        <w:tc>
          <w:tcPr>
            <w:tcW w:w="6297" w:type="dxa"/>
          </w:tcPr>
          <w:p w14:paraId="7A5A46C8" w14:textId="77777777" w:rsidR="00C2234B" w:rsidRDefault="00C2234B" w:rsidP="00442F89">
            <w:pPr>
              <w:tabs>
                <w:tab w:val="left" w:pos="2220"/>
              </w:tabs>
              <w:rPr>
                <w:rFonts w:ascii="Century Gothic" w:hAnsi="Century Gothic"/>
                <w:b/>
              </w:rPr>
            </w:pPr>
            <w:r>
              <w:rPr>
                <w:rFonts w:ascii="Century Gothic" w:hAnsi="Century Gothic"/>
                <w:b/>
              </w:rPr>
              <w:t>Optional Guidance interviews (qualified L6 adviser)</w:t>
            </w:r>
          </w:p>
        </w:tc>
        <w:tc>
          <w:tcPr>
            <w:tcW w:w="1573" w:type="dxa"/>
          </w:tcPr>
          <w:p w14:paraId="745A698E"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4B905303"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573" w:type="dxa"/>
          </w:tcPr>
          <w:p w14:paraId="7ACD7F9D" w14:textId="77777777" w:rsidR="00C2234B"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761" w:type="dxa"/>
          </w:tcPr>
          <w:p w14:paraId="38A5AEF5" w14:textId="77777777" w:rsidR="00C2234B" w:rsidRPr="00442F89" w:rsidRDefault="00C2234B" w:rsidP="003E148D">
            <w:pPr>
              <w:tabs>
                <w:tab w:val="left" w:pos="2220"/>
              </w:tabs>
              <w:jc w:val="center"/>
              <w:rPr>
                <w:rFonts w:ascii="Century Gothic" w:hAnsi="Century Gothic"/>
                <w:b/>
              </w:rPr>
            </w:pPr>
            <w:r>
              <w:rPr>
                <w:rFonts w:ascii="Wingdings 2" w:eastAsia="Wingdings 2" w:hAnsi="Wingdings 2" w:cs="Wingdings 2"/>
                <w:b/>
              </w:rPr>
              <w:t>P</w:t>
            </w:r>
          </w:p>
        </w:tc>
        <w:tc>
          <w:tcPr>
            <w:tcW w:w="1857" w:type="dxa"/>
          </w:tcPr>
          <w:p w14:paraId="4735CFD6" w14:textId="77777777" w:rsidR="00C2234B" w:rsidRDefault="00C2234B" w:rsidP="003E148D">
            <w:pPr>
              <w:tabs>
                <w:tab w:val="left" w:pos="2220"/>
              </w:tabs>
              <w:jc w:val="center"/>
              <w:rPr>
                <w:rFonts w:ascii="Century Gothic" w:hAnsi="Century Gothic"/>
                <w:b/>
              </w:rPr>
            </w:pPr>
            <w:r>
              <w:rPr>
                <w:rFonts w:ascii="Wingdings 2" w:eastAsia="Wingdings 2" w:hAnsi="Wingdings 2" w:cs="Wingdings 2"/>
                <w:b/>
              </w:rPr>
              <w:t>P</w:t>
            </w:r>
          </w:p>
        </w:tc>
      </w:tr>
      <w:tr w:rsidR="00C2234B" w14:paraId="2F18B0FB" w14:textId="77777777" w:rsidTr="00C2234B">
        <w:trPr>
          <w:trHeight w:val="395"/>
        </w:trPr>
        <w:tc>
          <w:tcPr>
            <w:tcW w:w="6297" w:type="dxa"/>
          </w:tcPr>
          <w:p w14:paraId="4D60763A" w14:textId="77777777" w:rsidR="00C2234B" w:rsidRDefault="00C2234B" w:rsidP="00442F89">
            <w:pPr>
              <w:tabs>
                <w:tab w:val="left" w:pos="2220"/>
              </w:tabs>
              <w:rPr>
                <w:rFonts w:ascii="Century Gothic" w:hAnsi="Century Gothic"/>
                <w:b/>
              </w:rPr>
            </w:pPr>
            <w:r>
              <w:rPr>
                <w:rFonts w:ascii="Century Gothic" w:hAnsi="Century Gothic"/>
                <w:b/>
              </w:rPr>
              <w:t xml:space="preserve">ASK –Apprenticeship registration and support </w:t>
            </w:r>
          </w:p>
        </w:tc>
        <w:tc>
          <w:tcPr>
            <w:tcW w:w="1573" w:type="dxa"/>
          </w:tcPr>
          <w:p w14:paraId="08A46132" w14:textId="77777777" w:rsidR="00C2234B" w:rsidRPr="00442F89" w:rsidRDefault="00C2234B" w:rsidP="003E148D">
            <w:pPr>
              <w:tabs>
                <w:tab w:val="left" w:pos="2220"/>
              </w:tabs>
              <w:jc w:val="center"/>
              <w:rPr>
                <w:rFonts w:ascii="Century Gothic" w:hAnsi="Century Gothic"/>
                <w:b/>
              </w:rPr>
            </w:pPr>
          </w:p>
        </w:tc>
        <w:tc>
          <w:tcPr>
            <w:tcW w:w="1573" w:type="dxa"/>
          </w:tcPr>
          <w:p w14:paraId="253171A4" w14:textId="77777777" w:rsidR="00C2234B" w:rsidRPr="00442F89" w:rsidRDefault="00C2234B" w:rsidP="003E148D">
            <w:pPr>
              <w:tabs>
                <w:tab w:val="left" w:pos="2220"/>
              </w:tabs>
              <w:jc w:val="center"/>
              <w:rPr>
                <w:rFonts w:ascii="Century Gothic" w:hAnsi="Century Gothic"/>
                <w:b/>
              </w:rPr>
            </w:pPr>
          </w:p>
        </w:tc>
        <w:tc>
          <w:tcPr>
            <w:tcW w:w="1573" w:type="dxa"/>
          </w:tcPr>
          <w:p w14:paraId="74E15613" w14:textId="77777777" w:rsidR="00C2234B" w:rsidRPr="00442F89" w:rsidRDefault="00C2234B" w:rsidP="003E148D">
            <w:pPr>
              <w:tabs>
                <w:tab w:val="left" w:pos="2220"/>
              </w:tabs>
              <w:jc w:val="center"/>
              <w:rPr>
                <w:rFonts w:ascii="Century Gothic" w:hAnsi="Century Gothic"/>
                <w:b/>
              </w:rPr>
            </w:pPr>
          </w:p>
        </w:tc>
        <w:tc>
          <w:tcPr>
            <w:tcW w:w="1761" w:type="dxa"/>
          </w:tcPr>
          <w:p w14:paraId="03B00B45" w14:textId="77777777" w:rsidR="00C2234B" w:rsidRPr="00442F89" w:rsidRDefault="00C2234B" w:rsidP="003E148D">
            <w:pPr>
              <w:tabs>
                <w:tab w:val="left" w:pos="2220"/>
              </w:tabs>
              <w:jc w:val="center"/>
              <w:rPr>
                <w:rFonts w:ascii="Century Gothic" w:hAnsi="Century Gothic"/>
                <w:b/>
              </w:rPr>
            </w:pPr>
          </w:p>
        </w:tc>
        <w:tc>
          <w:tcPr>
            <w:tcW w:w="1857" w:type="dxa"/>
          </w:tcPr>
          <w:p w14:paraId="13AD0CFE" w14:textId="77777777" w:rsidR="00C2234B" w:rsidRDefault="00C2234B" w:rsidP="003E148D">
            <w:pPr>
              <w:tabs>
                <w:tab w:val="left" w:pos="2220"/>
              </w:tabs>
              <w:jc w:val="center"/>
              <w:rPr>
                <w:rFonts w:ascii="Century Gothic" w:hAnsi="Century Gothic"/>
                <w:b/>
              </w:rPr>
            </w:pPr>
            <w:r>
              <w:rPr>
                <w:rFonts w:ascii="Wingdings 2" w:eastAsia="Wingdings 2" w:hAnsi="Wingdings 2" w:cs="Wingdings 2"/>
                <w:b/>
              </w:rPr>
              <w:t>P</w:t>
            </w:r>
          </w:p>
        </w:tc>
      </w:tr>
    </w:tbl>
    <w:p w14:paraId="73D31AD0" w14:textId="77777777" w:rsidR="005F666B" w:rsidRDefault="005F666B" w:rsidP="005F666B">
      <w:pPr>
        <w:tabs>
          <w:tab w:val="left" w:pos="2220"/>
        </w:tabs>
        <w:rPr>
          <w:rFonts w:ascii="Century Gothic" w:hAnsi="Century Gothic"/>
          <w:b/>
        </w:rPr>
      </w:pPr>
    </w:p>
    <w:p w14:paraId="04B886C4" w14:textId="77777777" w:rsidR="00843434" w:rsidRPr="00BE4DE7" w:rsidRDefault="005F666B" w:rsidP="005F666B">
      <w:pPr>
        <w:tabs>
          <w:tab w:val="left" w:pos="2220"/>
        </w:tabs>
        <w:rPr>
          <w:rFonts w:ascii="Century Gothic" w:hAnsi="Century Gothic"/>
        </w:rPr>
      </w:pPr>
      <w:r>
        <w:rPr>
          <w:rFonts w:ascii="Century Gothic" w:hAnsi="Century Gothic"/>
        </w:rPr>
        <w:t>*</w:t>
      </w:r>
      <w:r w:rsidRPr="005F666B">
        <w:rPr>
          <w:rFonts w:ascii="Century Gothic" w:hAnsi="Century Gothic"/>
        </w:rPr>
        <w:t>Additional activities/events will b</w:t>
      </w:r>
      <w:r w:rsidR="00156687">
        <w:rPr>
          <w:rFonts w:ascii="Century Gothic" w:hAnsi="Century Gothic"/>
        </w:rPr>
        <w:t>e added as opportunities become available.</w:t>
      </w:r>
    </w:p>
    <w:sectPr w:rsidR="00843434" w:rsidRPr="00BE4DE7" w:rsidSect="008415EE">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5E4F1" w14:textId="77777777" w:rsidR="00B25C3A" w:rsidRDefault="00B25C3A" w:rsidP="008415EE">
      <w:pPr>
        <w:spacing w:after="0" w:line="240" w:lineRule="auto"/>
      </w:pPr>
      <w:r>
        <w:separator/>
      </w:r>
    </w:p>
  </w:endnote>
  <w:endnote w:type="continuationSeparator" w:id="0">
    <w:p w14:paraId="442B3A01" w14:textId="77777777" w:rsidR="00B25C3A" w:rsidRDefault="00B25C3A" w:rsidP="0084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2EF43" w14:textId="77777777" w:rsidR="00B25C3A" w:rsidRPr="007842F9" w:rsidRDefault="00B25C3A">
    <w:pPr>
      <w:pStyle w:val="Footer"/>
      <w:rPr>
        <w:rFonts w:ascii="Century Gothic" w:hAnsi="Century Gothic"/>
      </w:rPr>
    </w:pPr>
    <w:r w:rsidRPr="007842F9">
      <w:rPr>
        <w:rFonts w:ascii="Century Gothic" w:hAnsi="Century Gothic"/>
      </w:rPr>
      <w:t xml:space="preserve">Niki Papali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440F" w14:textId="77777777" w:rsidR="00B25C3A" w:rsidRDefault="00B25C3A" w:rsidP="008415EE">
      <w:pPr>
        <w:spacing w:after="0" w:line="240" w:lineRule="auto"/>
      </w:pPr>
      <w:r>
        <w:separator/>
      </w:r>
    </w:p>
  </w:footnote>
  <w:footnote w:type="continuationSeparator" w:id="0">
    <w:p w14:paraId="5CBEA5E5" w14:textId="77777777" w:rsidR="00B25C3A" w:rsidRDefault="00B25C3A" w:rsidP="00841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4DFE" w14:textId="54D4C5BF" w:rsidR="00B25C3A" w:rsidRPr="008415EE" w:rsidRDefault="00B25C3A" w:rsidP="585830E5">
    <w:pPr>
      <w:rPr>
        <w:rFonts w:ascii="Century Gothic" w:hAnsi="Century Gothic"/>
        <w:b/>
        <w:bCs/>
        <w:sz w:val="32"/>
        <w:szCs w:val="32"/>
      </w:rPr>
    </w:pPr>
    <w:r>
      <w:rPr>
        <w:rFonts w:ascii="Tahoma" w:hAnsi="Tahoma" w:cs="Tahoma"/>
        <w:noProof/>
        <w:lang w:eastAsia="en-GB"/>
      </w:rPr>
      <w:drawing>
        <wp:anchor distT="0" distB="0" distL="114300" distR="114300" simplePos="0" relativeHeight="251658240" behindDoc="0" locked="0" layoutInCell="1" allowOverlap="1" wp14:anchorId="3AD30F23" wp14:editId="4DF88496">
          <wp:simplePos x="0" y="0"/>
          <wp:positionH relativeFrom="margin">
            <wp:align>right</wp:align>
          </wp:positionH>
          <wp:positionV relativeFrom="paragraph">
            <wp:posOffset>-373380</wp:posOffset>
          </wp:positionV>
          <wp:extent cx="1945005" cy="906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005" cy="906145"/>
                  </a:xfrm>
                  <a:prstGeom prst="rect">
                    <a:avLst/>
                  </a:prstGeom>
                </pic:spPr>
              </pic:pic>
            </a:graphicData>
          </a:graphic>
        </wp:anchor>
      </w:drawing>
    </w:r>
    <w:r w:rsidR="585830E5" w:rsidRPr="585830E5">
      <w:rPr>
        <w:rFonts w:ascii="Century Gothic" w:hAnsi="Century Gothic"/>
        <w:b/>
        <w:bCs/>
        <w:sz w:val="32"/>
        <w:szCs w:val="32"/>
      </w:rPr>
      <w:t>Career Plan 202</w:t>
    </w:r>
    <w:r w:rsidR="00234531">
      <w:rPr>
        <w:rFonts w:ascii="Century Gothic" w:hAnsi="Century Gothic"/>
        <w:b/>
        <w:bCs/>
        <w:sz w:val="32"/>
        <w:szCs w:val="32"/>
      </w:rPr>
      <w:t>4</w:t>
    </w:r>
    <w:r w:rsidR="585830E5" w:rsidRPr="585830E5">
      <w:rPr>
        <w:rFonts w:ascii="Century Gothic" w:hAnsi="Century Gothic"/>
        <w:b/>
        <w:bCs/>
        <w:sz w:val="32"/>
        <w:szCs w:val="32"/>
      </w:rPr>
      <w:t>/202</w:t>
    </w:r>
    <w:r w:rsidR="00234531">
      <w:rPr>
        <w:rFonts w:ascii="Century Gothic" w:hAnsi="Century Gothic"/>
        <w:b/>
        <w:bCs/>
        <w:sz w:val="32"/>
        <w:szCs w:val="32"/>
      </w:rPr>
      <w:t>5</w:t>
    </w:r>
  </w:p>
  <w:p w14:paraId="1766D2EE" w14:textId="77777777" w:rsidR="00B25C3A" w:rsidRDefault="00B25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E65"/>
    <w:multiLevelType w:val="hybridMultilevel"/>
    <w:tmpl w:val="9B92B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677B3"/>
    <w:multiLevelType w:val="hybridMultilevel"/>
    <w:tmpl w:val="B4D8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B3880"/>
    <w:multiLevelType w:val="hybridMultilevel"/>
    <w:tmpl w:val="A7340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852A8"/>
    <w:multiLevelType w:val="hybridMultilevel"/>
    <w:tmpl w:val="68FE6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E8DF0"/>
    <w:multiLevelType w:val="hybridMultilevel"/>
    <w:tmpl w:val="7F509906"/>
    <w:lvl w:ilvl="0" w:tplc="F8465760">
      <w:start w:val="1"/>
      <w:numFmt w:val="bullet"/>
      <w:lvlText w:val=""/>
      <w:lvlJc w:val="left"/>
      <w:pPr>
        <w:ind w:left="720" w:hanging="360"/>
      </w:pPr>
      <w:rPr>
        <w:rFonts w:ascii="Symbol" w:hAnsi="Symbol" w:hint="default"/>
      </w:rPr>
    </w:lvl>
    <w:lvl w:ilvl="1" w:tplc="4EA4386A">
      <w:start w:val="1"/>
      <w:numFmt w:val="bullet"/>
      <w:lvlText w:val="o"/>
      <w:lvlJc w:val="left"/>
      <w:pPr>
        <w:ind w:left="1440" w:hanging="360"/>
      </w:pPr>
      <w:rPr>
        <w:rFonts w:ascii="Courier New" w:hAnsi="Courier New" w:hint="default"/>
      </w:rPr>
    </w:lvl>
    <w:lvl w:ilvl="2" w:tplc="A8F2CC60">
      <w:start w:val="1"/>
      <w:numFmt w:val="bullet"/>
      <w:lvlText w:val=""/>
      <w:lvlJc w:val="left"/>
      <w:pPr>
        <w:ind w:left="2160" w:hanging="360"/>
      </w:pPr>
      <w:rPr>
        <w:rFonts w:ascii="Wingdings" w:hAnsi="Wingdings" w:hint="default"/>
      </w:rPr>
    </w:lvl>
    <w:lvl w:ilvl="3" w:tplc="0498A4FA">
      <w:start w:val="1"/>
      <w:numFmt w:val="bullet"/>
      <w:lvlText w:val=""/>
      <w:lvlJc w:val="left"/>
      <w:pPr>
        <w:ind w:left="2880" w:hanging="360"/>
      </w:pPr>
      <w:rPr>
        <w:rFonts w:ascii="Symbol" w:hAnsi="Symbol" w:hint="default"/>
      </w:rPr>
    </w:lvl>
    <w:lvl w:ilvl="4" w:tplc="80CA2362">
      <w:start w:val="1"/>
      <w:numFmt w:val="bullet"/>
      <w:lvlText w:val="o"/>
      <w:lvlJc w:val="left"/>
      <w:pPr>
        <w:ind w:left="3600" w:hanging="360"/>
      </w:pPr>
      <w:rPr>
        <w:rFonts w:ascii="Courier New" w:hAnsi="Courier New" w:hint="default"/>
      </w:rPr>
    </w:lvl>
    <w:lvl w:ilvl="5" w:tplc="C6646E72">
      <w:start w:val="1"/>
      <w:numFmt w:val="bullet"/>
      <w:lvlText w:val=""/>
      <w:lvlJc w:val="left"/>
      <w:pPr>
        <w:ind w:left="4320" w:hanging="360"/>
      </w:pPr>
      <w:rPr>
        <w:rFonts w:ascii="Wingdings" w:hAnsi="Wingdings" w:hint="default"/>
      </w:rPr>
    </w:lvl>
    <w:lvl w:ilvl="6" w:tplc="6D62ABB6">
      <w:start w:val="1"/>
      <w:numFmt w:val="bullet"/>
      <w:lvlText w:val=""/>
      <w:lvlJc w:val="left"/>
      <w:pPr>
        <w:ind w:left="5040" w:hanging="360"/>
      </w:pPr>
      <w:rPr>
        <w:rFonts w:ascii="Symbol" w:hAnsi="Symbol" w:hint="default"/>
      </w:rPr>
    </w:lvl>
    <w:lvl w:ilvl="7" w:tplc="0F2EDDFE">
      <w:start w:val="1"/>
      <w:numFmt w:val="bullet"/>
      <w:lvlText w:val="o"/>
      <w:lvlJc w:val="left"/>
      <w:pPr>
        <w:ind w:left="5760" w:hanging="360"/>
      </w:pPr>
      <w:rPr>
        <w:rFonts w:ascii="Courier New" w:hAnsi="Courier New" w:hint="default"/>
      </w:rPr>
    </w:lvl>
    <w:lvl w:ilvl="8" w:tplc="DAFC8D3A">
      <w:start w:val="1"/>
      <w:numFmt w:val="bullet"/>
      <w:lvlText w:val=""/>
      <w:lvlJc w:val="left"/>
      <w:pPr>
        <w:ind w:left="6480" w:hanging="360"/>
      </w:pPr>
      <w:rPr>
        <w:rFonts w:ascii="Wingdings" w:hAnsi="Wingdings" w:hint="default"/>
      </w:rPr>
    </w:lvl>
  </w:abstractNum>
  <w:abstractNum w:abstractNumId="5" w15:restartNumberingAfterBreak="0">
    <w:nsid w:val="0E806FDB"/>
    <w:multiLevelType w:val="hybridMultilevel"/>
    <w:tmpl w:val="C518A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D3240B"/>
    <w:multiLevelType w:val="hybridMultilevel"/>
    <w:tmpl w:val="C38A1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C6208"/>
    <w:multiLevelType w:val="hybridMultilevel"/>
    <w:tmpl w:val="18A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904CA"/>
    <w:multiLevelType w:val="hybridMultilevel"/>
    <w:tmpl w:val="E730D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77400"/>
    <w:multiLevelType w:val="hybridMultilevel"/>
    <w:tmpl w:val="CD6668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9BA2D"/>
    <w:multiLevelType w:val="hybridMultilevel"/>
    <w:tmpl w:val="01C4FD00"/>
    <w:lvl w:ilvl="0" w:tplc="9B689216">
      <w:start w:val="1"/>
      <w:numFmt w:val="bullet"/>
      <w:lvlText w:val=""/>
      <w:lvlJc w:val="left"/>
      <w:pPr>
        <w:ind w:left="720" w:hanging="360"/>
      </w:pPr>
      <w:rPr>
        <w:rFonts w:ascii="Symbol" w:hAnsi="Symbol" w:hint="default"/>
      </w:rPr>
    </w:lvl>
    <w:lvl w:ilvl="1" w:tplc="F8A6C2CA">
      <w:start w:val="1"/>
      <w:numFmt w:val="bullet"/>
      <w:lvlText w:val="o"/>
      <w:lvlJc w:val="left"/>
      <w:pPr>
        <w:ind w:left="1440" w:hanging="360"/>
      </w:pPr>
      <w:rPr>
        <w:rFonts w:ascii="Courier New" w:hAnsi="Courier New" w:hint="default"/>
      </w:rPr>
    </w:lvl>
    <w:lvl w:ilvl="2" w:tplc="5128C5D4">
      <w:start w:val="1"/>
      <w:numFmt w:val="bullet"/>
      <w:lvlText w:val=""/>
      <w:lvlJc w:val="left"/>
      <w:pPr>
        <w:ind w:left="2160" w:hanging="360"/>
      </w:pPr>
      <w:rPr>
        <w:rFonts w:ascii="Wingdings" w:hAnsi="Wingdings" w:hint="default"/>
      </w:rPr>
    </w:lvl>
    <w:lvl w:ilvl="3" w:tplc="E9AAE28E">
      <w:start w:val="1"/>
      <w:numFmt w:val="bullet"/>
      <w:lvlText w:val=""/>
      <w:lvlJc w:val="left"/>
      <w:pPr>
        <w:ind w:left="2880" w:hanging="360"/>
      </w:pPr>
      <w:rPr>
        <w:rFonts w:ascii="Symbol" w:hAnsi="Symbol" w:hint="default"/>
      </w:rPr>
    </w:lvl>
    <w:lvl w:ilvl="4" w:tplc="FFD07930">
      <w:start w:val="1"/>
      <w:numFmt w:val="bullet"/>
      <w:lvlText w:val="o"/>
      <w:lvlJc w:val="left"/>
      <w:pPr>
        <w:ind w:left="3600" w:hanging="360"/>
      </w:pPr>
      <w:rPr>
        <w:rFonts w:ascii="Courier New" w:hAnsi="Courier New" w:hint="default"/>
      </w:rPr>
    </w:lvl>
    <w:lvl w:ilvl="5" w:tplc="C9F41336">
      <w:start w:val="1"/>
      <w:numFmt w:val="bullet"/>
      <w:lvlText w:val=""/>
      <w:lvlJc w:val="left"/>
      <w:pPr>
        <w:ind w:left="4320" w:hanging="360"/>
      </w:pPr>
      <w:rPr>
        <w:rFonts w:ascii="Wingdings" w:hAnsi="Wingdings" w:hint="default"/>
      </w:rPr>
    </w:lvl>
    <w:lvl w:ilvl="6" w:tplc="7CE2569E">
      <w:start w:val="1"/>
      <w:numFmt w:val="bullet"/>
      <w:lvlText w:val=""/>
      <w:lvlJc w:val="left"/>
      <w:pPr>
        <w:ind w:left="5040" w:hanging="360"/>
      </w:pPr>
      <w:rPr>
        <w:rFonts w:ascii="Symbol" w:hAnsi="Symbol" w:hint="default"/>
      </w:rPr>
    </w:lvl>
    <w:lvl w:ilvl="7" w:tplc="51104AEC">
      <w:start w:val="1"/>
      <w:numFmt w:val="bullet"/>
      <w:lvlText w:val="o"/>
      <w:lvlJc w:val="left"/>
      <w:pPr>
        <w:ind w:left="5760" w:hanging="360"/>
      </w:pPr>
      <w:rPr>
        <w:rFonts w:ascii="Courier New" w:hAnsi="Courier New" w:hint="default"/>
      </w:rPr>
    </w:lvl>
    <w:lvl w:ilvl="8" w:tplc="D7240BAE">
      <w:start w:val="1"/>
      <w:numFmt w:val="bullet"/>
      <w:lvlText w:val=""/>
      <w:lvlJc w:val="left"/>
      <w:pPr>
        <w:ind w:left="6480" w:hanging="360"/>
      </w:pPr>
      <w:rPr>
        <w:rFonts w:ascii="Wingdings" w:hAnsi="Wingdings" w:hint="default"/>
      </w:rPr>
    </w:lvl>
  </w:abstractNum>
  <w:abstractNum w:abstractNumId="11" w15:restartNumberingAfterBreak="0">
    <w:nsid w:val="1C301ACF"/>
    <w:multiLevelType w:val="hybridMultilevel"/>
    <w:tmpl w:val="58760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6A43C0"/>
    <w:multiLevelType w:val="hybridMultilevel"/>
    <w:tmpl w:val="E1C4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83584"/>
    <w:multiLevelType w:val="hybridMultilevel"/>
    <w:tmpl w:val="75DE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E3C62"/>
    <w:multiLevelType w:val="hybridMultilevel"/>
    <w:tmpl w:val="99FC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94D48"/>
    <w:multiLevelType w:val="hybridMultilevel"/>
    <w:tmpl w:val="1E702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B44EB7"/>
    <w:multiLevelType w:val="hybridMultilevel"/>
    <w:tmpl w:val="0DB4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26813"/>
    <w:multiLevelType w:val="hybridMultilevel"/>
    <w:tmpl w:val="FD1A7A72"/>
    <w:lvl w:ilvl="0" w:tplc="55E2533E">
      <w:start w:val="4"/>
      <w:numFmt w:val="bullet"/>
      <w:lvlText w:val="-"/>
      <w:lvlJc w:val="left"/>
      <w:pPr>
        <w:ind w:left="1875" w:hanging="1080"/>
      </w:pPr>
      <w:rPr>
        <w:rFonts w:ascii="Century Gothic" w:eastAsiaTheme="minorHAnsi" w:hAnsi="Century Gothic"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15A39"/>
    <w:multiLevelType w:val="hybridMultilevel"/>
    <w:tmpl w:val="00EA7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402FE"/>
    <w:multiLevelType w:val="hybridMultilevel"/>
    <w:tmpl w:val="9868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43FA4"/>
    <w:multiLevelType w:val="hybridMultilevel"/>
    <w:tmpl w:val="823E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977B7"/>
    <w:multiLevelType w:val="hybridMultilevel"/>
    <w:tmpl w:val="F844D494"/>
    <w:lvl w:ilvl="0" w:tplc="55E2533E">
      <w:start w:val="4"/>
      <w:numFmt w:val="bullet"/>
      <w:lvlText w:val="-"/>
      <w:lvlJc w:val="left"/>
      <w:pPr>
        <w:ind w:left="1875" w:hanging="1080"/>
      </w:pPr>
      <w:rPr>
        <w:rFonts w:ascii="Century Gothic" w:eastAsiaTheme="minorHAnsi" w:hAnsi="Century Gothic" w:cstheme="minorBidi" w:hint="default"/>
        <w:sz w:val="28"/>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2" w15:restartNumberingAfterBreak="0">
    <w:nsid w:val="46770F0B"/>
    <w:multiLevelType w:val="hybridMultilevel"/>
    <w:tmpl w:val="90407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D67EFE"/>
    <w:multiLevelType w:val="hybridMultilevel"/>
    <w:tmpl w:val="42D2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98735B"/>
    <w:multiLevelType w:val="hybridMultilevel"/>
    <w:tmpl w:val="71DED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9A7670"/>
    <w:multiLevelType w:val="hybridMultilevel"/>
    <w:tmpl w:val="E322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36DF5"/>
    <w:multiLevelType w:val="hybridMultilevel"/>
    <w:tmpl w:val="3B083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E04B15"/>
    <w:multiLevelType w:val="hybridMultilevel"/>
    <w:tmpl w:val="685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F6EBF"/>
    <w:multiLevelType w:val="hybridMultilevel"/>
    <w:tmpl w:val="EDE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C59E7"/>
    <w:multiLevelType w:val="hybridMultilevel"/>
    <w:tmpl w:val="5776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04E17"/>
    <w:multiLevelType w:val="hybridMultilevel"/>
    <w:tmpl w:val="004A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55F84"/>
    <w:multiLevelType w:val="hybridMultilevel"/>
    <w:tmpl w:val="0D90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EC1F18"/>
    <w:multiLevelType w:val="hybridMultilevel"/>
    <w:tmpl w:val="157E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025773">
    <w:abstractNumId w:val="10"/>
  </w:num>
  <w:num w:numId="2" w16cid:durableId="1469474405">
    <w:abstractNumId w:val="4"/>
  </w:num>
  <w:num w:numId="3" w16cid:durableId="1419986483">
    <w:abstractNumId w:val="3"/>
  </w:num>
  <w:num w:numId="4" w16cid:durableId="1414818140">
    <w:abstractNumId w:val="22"/>
  </w:num>
  <w:num w:numId="5" w16cid:durableId="1419332389">
    <w:abstractNumId w:val="11"/>
  </w:num>
  <w:num w:numId="6" w16cid:durableId="792989637">
    <w:abstractNumId w:val="21"/>
  </w:num>
  <w:num w:numId="7" w16cid:durableId="1776249706">
    <w:abstractNumId w:val="17"/>
  </w:num>
  <w:num w:numId="8" w16cid:durableId="1441560369">
    <w:abstractNumId w:val="28"/>
  </w:num>
  <w:num w:numId="9" w16cid:durableId="514273055">
    <w:abstractNumId w:val="9"/>
  </w:num>
  <w:num w:numId="10" w16cid:durableId="537162707">
    <w:abstractNumId w:val="7"/>
  </w:num>
  <w:num w:numId="11" w16cid:durableId="1422213860">
    <w:abstractNumId w:val="19"/>
  </w:num>
  <w:num w:numId="12" w16cid:durableId="536091511">
    <w:abstractNumId w:val="30"/>
  </w:num>
  <w:num w:numId="13" w16cid:durableId="1326083872">
    <w:abstractNumId w:val="27"/>
  </w:num>
  <w:num w:numId="14" w16cid:durableId="1136146545">
    <w:abstractNumId w:val="14"/>
  </w:num>
  <w:num w:numId="15" w16cid:durableId="669019338">
    <w:abstractNumId w:val="23"/>
  </w:num>
  <w:num w:numId="16" w16cid:durableId="1183862427">
    <w:abstractNumId w:val="24"/>
  </w:num>
  <w:num w:numId="17" w16cid:durableId="697436727">
    <w:abstractNumId w:val="8"/>
  </w:num>
  <w:num w:numId="18" w16cid:durableId="907109729">
    <w:abstractNumId w:val="15"/>
  </w:num>
  <w:num w:numId="19" w16cid:durableId="341012014">
    <w:abstractNumId w:val="1"/>
  </w:num>
  <w:num w:numId="20" w16cid:durableId="1476919959">
    <w:abstractNumId w:val="5"/>
  </w:num>
  <w:num w:numId="21" w16cid:durableId="457138998">
    <w:abstractNumId w:val="2"/>
  </w:num>
  <w:num w:numId="22" w16cid:durableId="211313274">
    <w:abstractNumId w:val="26"/>
  </w:num>
  <w:num w:numId="23" w16cid:durableId="1104761791">
    <w:abstractNumId w:val="20"/>
  </w:num>
  <w:num w:numId="24" w16cid:durableId="965235615">
    <w:abstractNumId w:val="31"/>
  </w:num>
  <w:num w:numId="25" w16cid:durableId="1751924778">
    <w:abstractNumId w:val="18"/>
  </w:num>
  <w:num w:numId="26" w16cid:durableId="1386758800">
    <w:abstractNumId w:val="0"/>
  </w:num>
  <w:num w:numId="27" w16cid:durableId="105277014">
    <w:abstractNumId w:val="6"/>
  </w:num>
  <w:num w:numId="28" w16cid:durableId="710148290">
    <w:abstractNumId w:val="29"/>
  </w:num>
  <w:num w:numId="29" w16cid:durableId="201290155">
    <w:abstractNumId w:val="25"/>
  </w:num>
  <w:num w:numId="30" w16cid:durableId="1432240776">
    <w:abstractNumId w:val="12"/>
  </w:num>
  <w:num w:numId="31" w16cid:durableId="248850770">
    <w:abstractNumId w:val="13"/>
  </w:num>
  <w:num w:numId="32" w16cid:durableId="1190531586">
    <w:abstractNumId w:val="32"/>
  </w:num>
  <w:num w:numId="33" w16cid:durableId="1859655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EE"/>
    <w:rsid w:val="000035E5"/>
    <w:rsid w:val="0003385E"/>
    <w:rsid w:val="00066CB1"/>
    <w:rsid w:val="000E34E2"/>
    <w:rsid w:val="000F6D43"/>
    <w:rsid w:val="00103670"/>
    <w:rsid w:val="00141BB0"/>
    <w:rsid w:val="00156687"/>
    <w:rsid w:val="00201F92"/>
    <w:rsid w:val="00223BF6"/>
    <w:rsid w:val="00234531"/>
    <w:rsid w:val="00262061"/>
    <w:rsid w:val="00280931"/>
    <w:rsid w:val="002E4A0D"/>
    <w:rsid w:val="003E148D"/>
    <w:rsid w:val="003F45B5"/>
    <w:rsid w:val="00404041"/>
    <w:rsid w:val="00442F89"/>
    <w:rsid w:val="0053448E"/>
    <w:rsid w:val="00563C6C"/>
    <w:rsid w:val="005A3283"/>
    <w:rsid w:val="005B77F2"/>
    <w:rsid w:val="005F666B"/>
    <w:rsid w:val="005F7765"/>
    <w:rsid w:val="00621C16"/>
    <w:rsid w:val="00663D41"/>
    <w:rsid w:val="007155BC"/>
    <w:rsid w:val="00742467"/>
    <w:rsid w:val="00746817"/>
    <w:rsid w:val="00750E44"/>
    <w:rsid w:val="00752763"/>
    <w:rsid w:val="007842F9"/>
    <w:rsid w:val="007B6A48"/>
    <w:rsid w:val="007C43DD"/>
    <w:rsid w:val="0083578D"/>
    <w:rsid w:val="008415EE"/>
    <w:rsid w:val="00843434"/>
    <w:rsid w:val="008842C8"/>
    <w:rsid w:val="00890BCD"/>
    <w:rsid w:val="00985093"/>
    <w:rsid w:val="00A932B2"/>
    <w:rsid w:val="00B25C3A"/>
    <w:rsid w:val="00B62F42"/>
    <w:rsid w:val="00BE4DE7"/>
    <w:rsid w:val="00C16D41"/>
    <w:rsid w:val="00C2234B"/>
    <w:rsid w:val="00C433F0"/>
    <w:rsid w:val="00C50CF9"/>
    <w:rsid w:val="00C746BB"/>
    <w:rsid w:val="00D5541A"/>
    <w:rsid w:val="00E179F0"/>
    <w:rsid w:val="00EE4009"/>
    <w:rsid w:val="00F55B1C"/>
    <w:rsid w:val="00F639C9"/>
    <w:rsid w:val="00F85D2A"/>
    <w:rsid w:val="00F94D52"/>
    <w:rsid w:val="02F4BA7F"/>
    <w:rsid w:val="062949DF"/>
    <w:rsid w:val="088E3D91"/>
    <w:rsid w:val="0963FC03"/>
    <w:rsid w:val="0A10E595"/>
    <w:rsid w:val="0BF38F57"/>
    <w:rsid w:val="0FCBE874"/>
    <w:rsid w:val="12BAC71C"/>
    <w:rsid w:val="13EEE085"/>
    <w:rsid w:val="15C96C3A"/>
    <w:rsid w:val="2452A375"/>
    <w:rsid w:val="261A3F6D"/>
    <w:rsid w:val="291CDE2E"/>
    <w:rsid w:val="2AB939D9"/>
    <w:rsid w:val="31703F47"/>
    <w:rsid w:val="35B26CF8"/>
    <w:rsid w:val="3A88EF7D"/>
    <w:rsid w:val="4009BEAA"/>
    <w:rsid w:val="418BF236"/>
    <w:rsid w:val="45F641C6"/>
    <w:rsid w:val="474E4A28"/>
    <w:rsid w:val="48B091A3"/>
    <w:rsid w:val="4B608580"/>
    <w:rsid w:val="4E982642"/>
    <w:rsid w:val="4EB14E9F"/>
    <w:rsid w:val="514222C6"/>
    <w:rsid w:val="536B9765"/>
    <w:rsid w:val="53F85863"/>
    <w:rsid w:val="57694A16"/>
    <w:rsid w:val="585830E5"/>
    <w:rsid w:val="59051A77"/>
    <w:rsid w:val="5DDB9CFC"/>
    <w:rsid w:val="6B94BA9A"/>
    <w:rsid w:val="7203FC1E"/>
    <w:rsid w:val="7341531D"/>
    <w:rsid w:val="7963EF33"/>
    <w:rsid w:val="7AE9A899"/>
    <w:rsid w:val="7C29FDE7"/>
    <w:rsid w:val="7E38AAD3"/>
    <w:rsid w:val="7ED14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7D88"/>
  <w15:chartTrackingRefBased/>
  <w15:docId w15:val="{FF20D16A-BAC4-4573-9037-AB39950B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5EE"/>
  </w:style>
  <w:style w:type="paragraph" w:styleId="Footer">
    <w:name w:val="footer"/>
    <w:basedOn w:val="Normal"/>
    <w:link w:val="FooterChar"/>
    <w:uiPriority w:val="99"/>
    <w:unhideWhenUsed/>
    <w:rsid w:val="00841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5EE"/>
  </w:style>
  <w:style w:type="paragraph" w:styleId="ListParagraph">
    <w:name w:val="List Paragraph"/>
    <w:basedOn w:val="Normal"/>
    <w:uiPriority w:val="34"/>
    <w:qFormat/>
    <w:rsid w:val="000035E5"/>
    <w:pPr>
      <w:ind w:left="720"/>
      <w:contextualSpacing/>
    </w:pPr>
  </w:style>
  <w:style w:type="table" w:styleId="TableGrid">
    <w:name w:val="Table Grid"/>
    <w:basedOn w:val="TableNormal"/>
    <w:uiPriority w:val="39"/>
    <w:rsid w:val="007B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43DD"/>
    <w:rPr>
      <w:sz w:val="16"/>
      <w:szCs w:val="16"/>
    </w:rPr>
  </w:style>
  <w:style w:type="paragraph" w:styleId="CommentText">
    <w:name w:val="annotation text"/>
    <w:basedOn w:val="Normal"/>
    <w:link w:val="CommentTextChar"/>
    <w:uiPriority w:val="99"/>
    <w:semiHidden/>
    <w:unhideWhenUsed/>
    <w:rsid w:val="007C43DD"/>
    <w:pPr>
      <w:spacing w:line="240" w:lineRule="auto"/>
    </w:pPr>
    <w:rPr>
      <w:sz w:val="20"/>
      <w:szCs w:val="20"/>
    </w:rPr>
  </w:style>
  <w:style w:type="character" w:customStyle="1" w:styleId="CommentTextChar">
    <w:name w:val="Comment Text Char"/>
    <w:basedOn w:val="DefaultParagraphFont"/>
    <w:link w:val="CommentText"/>
    <w:uiPriority w:val="99"/>
    <w:semiHidden/>
    <w:rsid w:val="007C43DD"/>
    <w:rPr>
      <w:sz w:val="20"/>
      <w:szCs w:val="20"/>
    </w:rPr>
  </w:style>
  <w:style w:type="paragraph" w:styleId="CommentSubject">
    <w:name w:val="annotation subject"/>
    <w:basedOn w:val="CommentText"/>
    <w:next w:val="CommentText"/>
    <w:link w:val="CommentSubjectChar"/>
    <w:uiPriority w:val="99"/>
    <w:semiHidden/>
    <w:unhideWhenUsed/>
    <w:rsid w:val="007C43DD"/>
    <w:rPr>
      <w:b/>
      <w:bCs/>
    </w:rPr>
  </w:style>
  <w:style w:type="character" w:customStyle="1" w:styleId="CommentSubjectChar">
    <w:name w:val="Comment Subject Char"/>
    <w:basedOn w:val="CommentTextChar"/>
    <w:link w:val="CommentSubject"/>
    <w:uiPriority w:val="99"/>
    <w:semiHidden/>
    <w:rsid w:val="007C43DD"/>
    <w:rPr>
      <w:b/>
      <w:bCs/>
      <w:sz w:val="20"/>
      <w:szCs w:val="20"/>
    </w:rPr>
  </w:style>
  <w:style w:type="paragraph" w:styleId="BalloonText">
    <w:name w:val="Balloon Text"/>
    <w:basedOn w:val="Normal"/>
    <w:link w:val="BalloonTextChar"/>
    <w:uiPriority w:val="99"/>
    <w:semiHidden/>
    <w:unhideWhenUsed/>
    <w:rsid w:val="007C4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3DD"/>
    <w:rPr>
      <w:rFonts w:ascii="Segoe UI" w:hAnsi="Segoe UI" w:cs="Segoe UI"/>
      <w:sz w:val="18"/>
      <w:szCs w:val="18"/>
    </w:rPr>
  </w:style>
  <w:style w:type="character" w:styleId="Hyperlink">
    <w:name w:val="Hyperlink"/>
    <w:basedOn w:val="DefaultParagraphFont"/>
    <w:uiPriority w:val="99"/>
    <w:semiHidden/>
    <w:unhideWhenUsed/>
    <w:rsid w:val="00A932B2"/>
    <w:rPr>
      <w:color w:val="0000FF"/>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50792">
      <w:bodyDiv w:val="1"/>
      <w:marLeft w:val="0"/>
      <w:marRight w:val="0"/>
      <w:marTop w:val="0"/>
      <w:marBottom w:val="0"/>
      <w:divBdr>
        <w:top w:val="none" w:sz="0" w:space="0" w:color="auto"/>
        <w:left w:val="none" w:sz="0" w:space="0" w:color="auto"/>
        <w:bottom w:val="none" w:sz="0" w:space="0" w:color="auto"/>
        <w:right w:val="none" w:sz="0" w:space="0" w:color="auto"/>
      </w:divBdr>
    </w:div>
    <w:div w:id="1372148755">
      <w:bodyDiv w:val="1"/>
      <w:marLeft w:val="0"/>
      <w:marRight w:val="0"/>
      <w:marTop w:val="0"/>
      <w:marBottom w:val="0"/>
      <w:divBdr>
        <w:top w:val="none" w:sz="0" w:space="0" w:color="auto"/>
        <w:left w:val="none" w:sz="0" w:space="0" w:color="auto"/>
        <w:bottom w:val="none" w:sz="0" w:space="0" w:color="auto"/>
        <w:right w:val="none" w:sz="0" w:space="0" w:color="auto"/>
      </w:divBdr>
    </w:div>
    <w:div w:id="16003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935df7-8b34-4a4a-ae5d-c41c942d9594">
      <UserInfo>
        <DisplayName>Suzanne Green</DisplayName>
        <AccountId>47</AccountId>
        <AccountType/>
      </UserInfo>
      <UserInfo>
        <DisplayName>Niki Papali</DisplayName>
        <AccountId>12</AccountId>
        <AccountType/>
      </UserInfo>
    </SharedWithUsers>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3" ma:contentTypeDescription="Create a new document." ma:contentTypeScope="" ma:versionID="81472c4f84dbf92e835e392ee54fb218">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da5505583d92e20b8c1439293654b97f"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f318ee7-5542-40e2-91ff-aaef8b42e62d}"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AA16-923A-465F-BE75-D1C1E3CE9469}">
  <ds:schemaRefs>
    <ds:schemaRef ds:uri="a44817b7-6597-4e45-bd53-b2e191bc3223"/>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1b6eb3f7-4387-4a4a-b82e-5a1f5e97e053"/>
    <ds:schemaRef ds:uri="http://purl.org/dc/terms/"/>
    <ds:schemaRef ds:uri="http://purl.org/dc/elements/1.1/"/>
    <ds:schemaRef ds:uri="0f935df7-8b34-4a4a-ae5d-c41c942d9594"/>
    <ds:schemaRef ds:uri="b81598f9-05f6-49a8-b659-9f98591a499b"/>
  </ds:schemaRefs>
</ds:datastoreItem>
</file>

<file path=customXml/itemProps2.xml><?xml version="1.0" encoding="utf-8"?>
<ds:datastoreItem xmlns:ds="http://schemas.openxmlformats.org/officeDocument/2006/customXml" ds:itemID="{7459E829-9773-4CF4-82EE-D244873BDB6B}">
  <ds:schemaRefs>
    <ds:schemaRef ds:uri="http://schemas.microsoft.com/sharepoint/v3/contenttype/forms"/>
  </ds:schemaRefs>
</ds:datastoreItem>
</file>

<file path=customXml/itemProps3.xml><?xml version="1.0" encoding="utf-8"?>
<ds:datastoreItem xmlns:ds="http://schemas.openxmlformats.org/officeDocument/2006/customXml" ds:itemID="{07E83000-88E3-4B5A-9933-E2820471B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1F086-9FD1-44B2-BF39-6D77C557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Haybrook College Trust</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Papali</dc:creator>
  <cp:keywords/>
  <dc:description/>
  <cp:lastModifiedBy>Nicola Papali</cp:lastModifiedBy>
  <cp:revision>2</cp:revision>
  <cp:lastPrinted>2018-09-05T13:30:00Z</cp:lastPrinted>
  <dcterms:created xsi:type="dcterms:W3CDTF">2024-11-11T09:05:00Z</dcterms:created>
  <dcterms:modified xsi:type="dcterms:W3CDTF">2024-11-11T09:05:00Z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582300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